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F81" w:rsidRPr="00CF3472" w:rsidRDefault="005B3F81" w:rsidP="005B3F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CF3472">
        <w:rPr>
          <w:rFonts w:ascii="Times New Roman" w:eastAsia="Times New Roman" w:hAnsi="Times New Roman" w:cs="Times New Roman"/>
          <w:noProof/>
          <w:sz w:val="28"/>
          <w:szCs w:val="28"/>
          <w:highlight w:val="yellow"/>
          <w:lang w:eastAsia="ru-RU"/>
        </w:rPr>
        <w:drawing>
          <wp:inline distT="0" distB="0" distL="0" distR="0" wp14:anchorId="61007E64" wp14:editId="6AFDB078">
            <wp:extent cx="586740" cy="586740"/>
            <wp:effectExtent l="0" t="0" r="3810" b="381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7AB" w:rsidRPr="00E55F77" w:rsidRDefault="004A57AB" w:rsidP="004A57AB">
      <w:pPr>
        <w:spacing w:line="288" w:lineRule="auto"/>
        <w:jc w:val="center"/>
        <w:rPr>
          <w:rFonts w:ascii="Times New Roman CYR" w:hAnsi="Times New Roman CYR"/>
          <w:noProof/>
          <w:sz w:val="28"/>
        </w:rPr>
      </w:pPr>
      <w:r w:rsidRPr="00E55F77">
        <w:rPr>
          <w:rFonts w:ascii="Times New Roman CYR" w:hAnsi="Times New Roman CYR"/>
          <w:noProof/>
          <w:sz w:val="28"/>
        </w:rPr>
        <w:t>МИНИСТЕРСТВО ОБРАЗОВАНИЯ И НАУКИ РОССИЙСКОЙ ФЕДЕРАЦИИ</w:t>
      </w:r>
    </w:p>
    <w:p w:rsidR="004A57AB" w:rsidRPr="00E55F77" w:rsidRDefault="004A57AB" w:rsidP="004A57AB">
      <w:pPr>
        <w:spacing w:line="288" w:lineRule="auto"/>
        <w:jc w:val="center"/>
        <w:rPr>
          <w:rFonts w:ascii="Times New Roman CYR" w:hAnsi="Times New Roman CYR"/>
          <w:noProof/>
          <w:sz w:val="28"/>
        </w:rPr>
      </w:pPr>
    </w:p>
    <w:p w:rsidR="004A57AB" w:rsidRPr="00E55F77" w:rsidRDefault="004A57AB" w:rsidP="004A57AB">
      <w:pPr>
        <w:spacing w:line="288" w:lineRule="auto"/>
        <w:jc w:val="center"/>
        <w:rPr>
          <w:rFonts w:ascii="Times New Roman CYR" w:hAnsi="Times New Roman CYR"/>
          <w:noProof/>
          <w:sz w:val="28"/>
        </w:rPr>
      </w:pPr>
      <w:r w:rsidRPr="00E55F77">
        <w:rPr>
          <w:rFonts w:ascii="Times New Roman CYR" w:hAnsi="Times New Roman CYR"/>
          <w:noProof/>
          <w:sz w:val="28"/>
        </w:rPr>
        <w:t xml:space="preserve">ФЕДЕРАЛЬНОЕ ГОСУДАРСТВЕННОЕ БЮДЖЕТНОЕ </w:t>
      </w:r>
      <w:r w:rsidRPr="00E55F77">
        <w:rPr>
          <w:rFonts w:ascii="Times New Roman CYR" w:hAnsi="Times New Roman CYR"/>
          <w:noProof/>
          <w:sz w:val="28"/>
        </w:rPr>
        <w:br/>
        <w:t>ОБРАЗОВАТЕЛЬНОЕ УЧРЕЖДЕНИЕ ВЫСШЕГО ОБРАЗОВАНИЯ</w:t>
      </w:r>
      <w:r w:rsidRPr="00E55F77">
        <w:rPr>
          <w:rFonts w:ascii="Times New Roman CYR" w:hAnsi="Times New Roman CYR"/>
          <w:noProof/>
          <w:sz w:val="28"/>
        </w:rPr>
        <w:br/>
        <w:t>«ДОНСКОЙ ГОСУДАРСТВЕННЫЙ ТЕХНИЧЕСКИЙ УНИВЕРСИТЕТ»</w:t>
      </w:r>
    </w:p>
    <w:p w:rsidR="004A57AB" w:rsidRPr="00E55F77" w:rsidRDefault="004A57AB" w:rsidP="004A57AB">
      <w:pPr>
        <w:spacing w:line="288" w:lineRule="auto"/>
        <w:jc w:val="center"/>
        <w:rPr>
          <w:rFonts w:ascii="Times New Roman CYR" w:eastAsia="Calibri" w:hAnsi="Times New Roman CYR"/>
          <w:b/>
          <w:sz w:val="28"/>
        </w:rPr>
      </w:pPr>
    </w:p>
    <w:p w:rsidR="004A57AB" w:rsidRPr="00E55F77" w:rsidRDefault="004A57AB" w:rsidP="004A57AB">
      <w:pPr>
        <w:spacing w:line="288" w:lineRule="auto"/>
        <w:jc w:val="center"/>
        <w:rPr>
          <w:rFonts w:ascii="Times New Roman CYR" w:eastAsia="Calibri" w:hAnsi="Times New Roman CYR"/>
          <w:b/>
          <w:sz w:val="28"/>
        </w:rPr>
      </w:pPr>
    </w:p>
    <w:p w:rsidR="004A57AB" w:rsidRPr="00E55F77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</w:rPr>
      </w:pPr>
      <w:r w:rsidRPr="00E55F77">
        <w:rPr>
          <w:rFonts w:ascii="Times New Roman CYR" w:eastAsia="Calibri" w:hAnsi="Times New Roman CYR"/>
          <w:sz w:val="28"/>
        </w:rPr>
        <w:t>Кафедра «Экономическая безопасность, учет и право»</w:t>
      </w:r>
      <w:r w:rsidR="009507CC">
        <w:rPr>
          <w:rFonts w:ascii="Times New Roman CYR" w:eastAsia="Calibri" w:hAnsi="Times New Roman CYR"/>
          <w:sz w:val="28"/>
        </w:rPr>
        <w:t xml:space="preserve"> </w:t>
      </w:r>
    </w:p>
    <w:p w:rsidR="004A57AB" w:rsidRPr="00E55F77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</w:rPr>
      </w:pPr>
    </w:p>
    <w:p w:rsidR="004A57AB" w:rsidRPr="00E55F77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</w:rPr>
      </w:pPr>
    </w:p>
    <w:p w:rsidR="004A57AB" w:rsidRPr="00E55F77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</w:rPr>
      </w:pPr>
    </w:p>
    <w:p w:rsidR="004A57AB" w:rsidRPr="00E55F77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</w:rPr>
      </w:pPr>
    </w:p>
    <w:p w:rsidR="004A57AB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МЕТОДИЧЕСКИЕ УКАЗАНИЯ </w:t>
      </w:r>
    </w:p>
    <w:p w:rsidR="004A57AB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ПО ВЫПОЛНЕНИЮ КОНТРОЛЬНОЙ РАБОТЫ</w:t>
      </w:r>
    </w:p>
    <w:p w:rsidR="004A57AB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ПО ДИСЦИПЛИНЕ </w:t>
      </w:r>
    </w:p>
    <w:p w:rsidR="004A57AB" w:rsidRPr="00FB6E06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  <w:szCs w:val="28"/>
        </w:rPr>
      </w:pPr>
      <w:r w:rsidRPr="00FB6E06">
        <w:rPr>
          <w:rFonts w:ascii="Times New Roman CYR" w:hAnsi="Times New Roman CYR"/>
          <w:sz w:val="28"/>
          <w:szCs w:val="28"/>
        </w:rPr>
        <w:t>«Бухгалтерская (финансовая) отчетность»</w:t>
      </w:r>
      <w:r w:rsidR="003D455B">
        <w:rPr>
          <w:rFonts w:ascii="Times New Roman CYR" w:hAnsi="Times New Roman CYR"/>
          <w:sz w:val="28"/>
          <w:szCs w:val="28"/>
        </w:rPr>
        <w:t xml:space="preserve"> </w:t>
      </w:r>
      <w:bookmarkStart w:id="0" w:name="_GoBack"/>
      <w:bookmarkEnd w:id="0"/>
    </w:p>
    <w:p w:rsidR="004A57AB" w:rsidRPr="00E55F77" w:rsidRDefault="004A57AB" w:rsidP="004A57AB">
      <w:pPr>
        <w:spacing w:line="288" w:lineRule="auto"/>
        <w:jc w:val="center"/>
        <w:rPr>
          <w:rFonts w:ascii="Calibri" w:hAnsi="Calibri"/>
          <w:sz w:val="28"/>
          <w:szCs w:val="28"/>
        </w:rPr>
      </w:pPr>
    </w:p>
    <w:p w:rsidR="004A57AB" w:rsidRPr="00E55F77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  <w:szCs w:val="28"/>
        </w:rPr>
      </w:pPr>
    </w:p>
    <w:p w:rsidR="004A57AB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  <w:szCs w:val="28"/>
        </w:rPr>
      </w:pPr>
    </w:p>
    <w:p w:rsidR="004A57AB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  <w:szCs w:val="28"/>
        </w:rPr>
      </w:pPr>
    </w:p>
    <w:p w:rsidR="004A57AB" w:rsidRPr="00E55F77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  <w:szCs w:val="28"/>
        </w:rPr>
      </w:pPr>
    </w:p>
    <w:p w:rsidR="004A57AB" w:rsidRPr="00E55F77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  <w:szCs w:val="28"/>
        </w:rPr>
      </w:pPr>
    </w:p>
    <w:p w:rsidR="004A57AB" w:rsidRPr="00E55F77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</w:rPr>
      </w:pPr>
      <w:r w:rsidRPr="00E55F77">
        <w:rPr>
          <w:rFonts w:ascii="Times New Roman CYR" w:hAnsi="Times New Roman CYR"/>
          <w:sz w:val="28"/>
        </w:rPr>
        <w:t>Ростов-на-Дону</w:t>
      </w:r>
    </w:p>
    <w:p w:rsidR="004A57AB" w:rsidRPr="00E55F77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</w:rPr>
      </w:pPr>
      <w:r w:rsidRPr="00E55F77">
        <w:rPr>
          <w:rFonts w:ascii="Times New Roman CYR" w:hAnsi="Times New Roman CYR"/>
          <w:sz w:val="28"/>
        </w:rPr>
        <w:t>ДГТУ</w:t>
      </w:r>
    </w:p>
    <w:p w:rsidR="004A57AB" w:rsidRPr="00E55F77" w:rsidRDefault="00434F6A" w:rsidP="004A57AB">
      <w:pPr>
        <w:spacing w:line="288" w:lineRule="auto"/>
        <w:jc w:val="center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3</w:t>
      </w:r>
    </w:p>
    <w:p w:rsidR="004A57AB" w:rsidRPr="004A57AB" w:rsidRDefault="004A57AB" w:rsidP="004A57AB">
      <w:pPr>
        <w:spacing w:line="288" w:lineRule="auto"/>
        <w:rPr>
          <w:rFonts w:ascii="Times New Roman" w:hAnsi="Times New Roman" w:cs="Times New Roman"/>
          <w:sz w:val="28"/>
          <w:szCs w:val="23"/>
        </w:rPr>
      </w:pPr>
      <w:r w:rsidRPr="004A57AB">
        <w:rPr>
          <w:rFonts w:ascii="Times New Roman" w:hAnsi="Times New Roman" w:cs="Times New Roman"/>
          <w:sz w:val="28"/>
          <w:szCs w:val="23"/>
        </w:rPr>
        <w:lastRenderedPageBreak/>
        <w:t>УДК 005.5+</w:t>
      </w:r>
      <w:r w:rsidRPr="004A57AB">
        <w:rPr>
          <w:rFonts w:ascii="Times New Roman" w:hAnsi="Times New Roman" w:cs="Times New Roman"/>
          <w:sz w:val="28"/>
        </w:rPr>
        <w:t>657.62</w:t>
      </w:r>
    </w:p>
    <w:p w:rsidR="004A57AB" w:rsidRPr="004A57AB" w:rsidRDefault="004A57AB" w:rsidP="004A57AB">
      <w:pPr>
        <w:spacing w:line="288" w:lineRule="auto"/>
        <w:jc w:val="center"/>
        <w:rPr>
          <w:rFonts w:ascii="Times New Roman" w:hAnsi="Times New Roman" w:cs="Times New Roman"/>
          <w:i/>
          <w:sz w:val="28"/>
        </w:rPr>
      </w:pPr>
    </w:p>
    <w:p w:rsidR="004A57AB" w:rsidRPr="004A57AB" w:rsidRDefault="004A57AB" w:rsidP="004A57AB">
      <w:pPr>
        <w:spacing w:line="288" w:lineRule="auto"/>
        <w:rPr>
          <w:rFonts w:ascii="Times New Roman" w:hAnsi="Times New Roman" w:cs="Times New Roman"/>
          <w:sz w:val="28"/>
        </w:rPr>
      </w:pPr>
      <w:r w:rsidRPr="004A57AB">
        <w:rPr>
          <w:rFonts w:ascii="Times New Roman" w:hAnsi="Times New Roman" w:cs="Times New Roman"/>
          <w:sz w:val="28"/>
        </w:rPr>
        <w:t xml:space="preserve">Составитель: </w:t>
      </w:r>
      <w:r w:rsidRPr="004A57AB">
        <w:rPr>
          <w:rFonts w:ascii="Times New Roman" w:hAnsi="Times New Roman" w:cs="Times New Roman"/>
          <w:sz w:val="28"/>
          <w:szCs w:val="28"/>
        </w:rPr>
        <w:t>Н.Ю. Изварина</w:t>
      </w:r>
    </w:p>
    <w:p w:rsidR="004A57AB" w:rsidRPr="004A57AB" w:rsidRDefault="004A57AB" w:rsidP="004A57AB">
      <w:pPr>
        <w:spacing w:line="288" w:lineRule="auto"/>
        <w:rPr>
          <w:rFonts w:ascii="Times New Roman" w:hAnsi="Times New Roman" w:cs="Times New Roman"/>
          <w:sz w:val="28"/>
          <w:szCs w:val="23"/>
        </w:rPr>
      </w:pPr>
    </w:p>
    <w:p w:rsidR="004A57AB" w:rsidRPr="004A57AB" w:rsidRDefault="004A57AB" w:rsidP="004A57AB">
      <w:pPr>
        <w:spacing w:line="288" w:lineRule="auto"/>
        <w:rPr>
          <w:rFonts w:ascii="Times New Roman" w:hAnsi="Times New Roman" w:cs="Times New Roman"/>
          <w:b/>
          <w:sz w:val="28"/>
        </w:rPr>
      </w:pPr>
    </w:p>
    <w:p w:rsidR="004A57AB" w:rsidRPr="004A57AB" w:rsidRDefault="004A57AB" w:rsidP="004A57AB">
      <w:pPr>
        <w:spacing w:line="288" w:lineRule="auto"/>
        <w:ind w:left="1560"/>
        <w:jc w:val="both"/>
        <w:rPr>
          <w:rFonts w:ascii="Times New Roman" w:hAnsi="Times New Roman" w:cs="Times New Roman"/>
          <w:sz w:val="28"/>
          <w:szCs w:val="23"/>
        </w:rPr>
      </w:pPr>
      <w:r w:rsidRPr="004A57AB">
        <w:rPr>
          <w:rFonts w:ascii="Times New Roman" w:hAnsi="Times New Roman" w:cs="Times New Roman"/>
          <w:sz w:val="28"/>
          <w:szCs w:val="23"/>
        </w:rPr>
        <w:t>Методические указания по выполнению</w:t>
      </w:r>
      <w:r>
        <w:rPr>
          <w:rFonts w:ascii="Times New Roman" w:hAnsi="Times New Roman" w:cs="Times New Roman"/>
          <w:sz w:val="28"/>
          <w:szCs w:val="23"/>
        </w:rPr>
        <w:t xml:space="preserve"> контрольной </w:t>
      </w:r>
      <w:r w:rsidRPr="004A57AB">
        <w:rPr>
          <w:rFonts w:ascii="Times New Roman" w:hAnsi="Times New Roman" w:cs="Times New Roman"/>
          <w:sz w:val="28"/>
          <w:szCs w:val="23"/>
        </w:rPr>
        <w:t>работы по дисциплине «Бухгалтерская (финансовая) отчетность». – Ростов-на-Дону: Донской гос. техн. ун-т, 202</w:t>
      </w:r>
      <w:r w:rsidR="00434F6A">
        <w:rPr>
          <w:rFonts w:ascii="Times New Roman" w:hAnsi="Times New Roman" w:cs="Times New Roman"/>
          <w:sz w:val="28"/>
          <w:szCs w:val="23"/>
        </w:rPr>
        <w:t>3</w:t>
      </w:r>
      <w:r w:rsidRPr="004A57AB">
        <w:rPr>
          <w:rFonts w:ascii="Times New Roman" w:hAnsi="Times New Roman" w:cs="Times New Roman"/>
          <w:sz w:val="28"/>
          <w:szCs w:val="23"/>
        </w:rPr>
        <w:t>. – 1</w:t>
      </w:r>
      <w:r>
        <w:rPr>
          <w:rFonts w:ascii="Times New Roman" w:hAnsi="Times New Roman" w:cs="Times New Roman"/>
          <w:sz w:val="28"/>
          <w:szCs w:val="23"/>
        </w:rPr>
        <w:t>3</w:t>
      </w:r>
      <w:r w:rsidRPr="004A57AB">
        <w:rPr>
          <w:rFonts w:ascii="Times New Roman" w:hAnsi="Times New Roman" w:cs="Times New Roman"/>
          <w:sz w:val="28"/>
          <w:szCs w:val="23"/>
        </w:rPr>
        <w:t>с.</w:t>
      </w:r>
    </w:p>
    <w:p w:rsidR="004A57AB" w:rsidRPr="004A57AB" w:rsidRDefault="004A57AB" w:rsidP="004A57AB">
      <w:pPr>
        <w:spacing w:line="288" w:lineRule="auto"/>
        <w:jc w:val="both"/>
        <w:rPr>
          <w:rFonts w:ascii="Times New Roman" w:hAnsi="Times New Roman" w:cs="Times New Roman"/>
          <w:sz w:val="28"/>
          <w:szCs w:val="23"/>
          <w:lang w:eastAsia="zh-CN"/>
        </w:rPr>
      </w:pPr>
    </w:p>
    <w:p w:rsidR="004A57AB" w:rsidRPr="004A57AB" w:rsidRDefault="004A57AB" w:rsidP="004A57AB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7AB">
        <w:rPr>
          <w:rFonts w:ascii="Times New Roman" w:hAnsi="Times New Roman" w:cs="Times New Roman"/>
          <w:sz w:val="28"/>
          <w:szCs w:val="28"/>
        </w:rPr>
        <w:t xml:space="preserve">Содержат основные требования, предъявляемые к организации и проведению практических работ, нормативные и учебно-методические материалы, необходимые для их написания. </w:t>
      </w:r>
    </w:p>
    <w:p w:rsidR="004A57AB" w:rsidRPr="004A57AB" w:rsidRDefault="004A57AB" w:rsidP="004A57AB">
      <w:pPr>
        <w:spacing w:line="288" w:lineRule="auto"/>
        <w:jc w:val="right"/>
        <w:rPr>
          <w:rFonts w:ascii="Times New Roman" w:hAnsi="Times New Roman" w:cs="Times New Roman"/>
          <w:sz w:val="28"/>
        </w:rPr>
      </w:pPr>
      <w:r w:rsidRPr="004A57AB">
        <w:rPr>
          <w:rFonts w:ascii="Times New Roman" w:hAnsi="Times New Roman" w:cs="Times New Roman"/>
          <w:sz w:val="28"/>
          <w:szCs w:val="23"/>
        </w:rPr>
        <w:t>УДК 005.5+</w:t>
      </w:r>
      <w:r w:rsidRPr="004A57AB">
        <w:rPr>
          <w:rFonts w:ascii="Times New Roman" w:hAnsi="Times New Roman" w:cs="Times New Roman"/>
          <w:sz w:val="28"/>
        </w:rPr>
        <w:t>657.62</w:t>
      </w:r>
    </w:p>
    <w:p w:rsidR="004A57AB" w:rsidRPr="004A57AB" w:rsidRDefault="004A57AB" w:rsidP="004A57AB">
      <w:pPr>
        <w:spacing w:line="288" w:lineRule="auto"/>
        <w:rPr>
          <w:rFonts w:ascii="Times New Roman" w:hAnsi="Times New Roman" w:cs="Times New Roman"/>
          <w:sz w:val="28"/>
        </w:rPr>
      </w:pPr>
    </w:p>
    <w:p w:rsidR="004A57AB" w:rsidRPr="004A57AB" w:rsidRDefault="004A57AB" w:rsidP="004A57AB">
      <w:pPr>
        <w:spacing w:line="288" w:lineRule="auto"/>
        <w:jc w:val="center"/>
        <w:rPr>
          <w:rFonts w:ascii="Times New Roman" w:hAnsi="Times New Roman" w:cs="Times New Roman"/>
          <w:sz w:val="28"/>
        </w:rPr>
      </w:pPr>
    </w:p>
    <w:p w:rsidR="004A57AB" w:rsidRPr="004A57AB" w:rsidRDefault="004A57AB" w:rsidP="004A57AB">
      <w:pPr>
        <w:spacing w:line="288" w:lineRule="auto"/>
        <w:jc w:val="center"/>
        <w:rPr>
          <w:rFonts w:ascii="Times New Roman" w:hAnsi="Times New Roman" w:cs="Times New Roman"/>
          <w:sz w:val="28"/>
        </w:rPr>
      </w:pPr>
      <w:r w:rsidRPr="004A57AB">
        <w:rPr>
          <w:rFonts w:ascii="Times New Roman" w:hAnsi="Times New Roman" w:cs="Times New Roman"/>
          <w:sz w:val="28"/>
        </w:rPr>
        <w:t xml:space="preserve">Печатается по решению редакционно-издательского совета </w:t>
      </w:r>
      <w:r w:rsidRPr="004A57AB">
        <w:rPr>
          <w:rFonts w:ascii="Times New Roman" w:hAnsi="Times New Roman" w:cs="Times New Roman"/>
          <w:sz w:val="28"/>
        </w:rPr>
        <w:br/>
        <w:t>Донского государственного технического университета</w:t>
      </w:r>
    </w:p>
    <w:p w:rsidR="004A57AB" w:rsidRPr="004A57AB" w:rsidRDefault="004A57AB" w:rsidP="004A57AB">
      <w:pPr>
        <w:spacing w:line="288" w:lineRule="auto"/>
        <w:jc w:val="center"/>
        <w:rPr>
          <w:rFonts w:ascii="Times New Roman" w:hAnsi="Times New Roman" w:cs="Times New Roman"/>
          <w:sz w:val="28"/>
        </w:rPr>
      </w:pPr>
      <w:r w:rsidRPr="004A57AB">
        <w:rPr>
          <w:rFonts w:ascii="Times New Roman" w:hAnsi="Times New Roman" w:cs="Times New Roman"/>
          <w:sz w:val="28"/>
        </w:rPr>
        <w:t>Научный редактор д-р эк. наук, профессор Г.Е. Крохичева</w:t>
      </w:r>
    </w:p>
    <w:p w:rsidR="004A57AB" w:rsidRPr="004A57AB" w:rsidRDefault="004A57AB" w:rsidP="004A57AB">
      <w:pPr>
        <w:spacing w:line="288" w:lineRule="auto"/>
        <w:jc w:val="center"/>
        <w:rPr>
          <w:rFonts w:ascii="Times New Roman" w:hAnsi="Times New Roman" w:cs="Times New Roman"/>
          <w:sz w:val="28"/>
        </w:rPr>
      </w:pPr>
    </w:p>
    <w:p w:rsidR="004A57AB" w:rsidRPr="004A57AB" w:rsidRDefault="004A57AB" w:rsidP="004A57A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4A57AB">
        <w:rPr>
          <w:rFonts w:ascii="Times New Roman" w:hAnsi="Times New Roman" w:cs="Times New Roman"/>
          <w:sz w:val="28"/>
          <w:szCs w:val="28"/>
        </w:rPr>
        <w:t>Ответственный за выпуск зав. кафедрой «Экономическая безопасность, учет и право» д-р эк. наук, профессор Г.Е. Крохичева</w:t>
      </w:r>
    </w:p>
    <w:p w:rsidR="004A57AB" w:rsidRPr="004A57AB" w:rsidRDefault="004A57AB" w:rsidP="004A57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57AB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4A57AB" w:rsidRPr="004A57AB" w:rsidRDefault="004A57AB" w:rsidP="004A57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57AB">
        <w:rPr>
          <w:rFonts w:ascii="Times New Roman" w:hAnsi="Times New Roman" w:cs="Times New Roman"/>
          <w:sz w:val="28"/>
          <w:szCs w:val="28"/>
        </w:rPr>
        <w:t>В печать ___.___.20___ г.</w:t>
      </w:r>
    </w:p>
    <w:p w:rsidR="004A57AB" w:rsidRPr="004A57AB" w:rsidRDefault="004A57AB" w:rsidP="004A57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57AB">
        <w:rPr>
          <w:rFonts w:ascii="Times New Roman" w:hAnsi="Times New Roman" w:cs="Times New Roman"/>
          <w:sz w:val="28"/>
          <w:szCs w:val="28"/>
        </w:rPr>
        <w:t xml:space="preserve">Формат 60×84/16.   Объем  </w:t>
      </w:r>
      <w:r w:rsidRPr="004A57AB">
        <w:rPr>
          <w:rFonts w:ascii="Times New Roman" w:hAnsi="Times New Roman" w:cs="Times New Roman"/>
          <w:sz w:val="28"/>
          <w:szCs w:val="28"/>
          <w:u w:val="single"/>
        </w:rPr>
        <w:t>1,33</w:t>
      </w:r>
      <w:r w:rsidRPr="004A57AB">
        <w:rPr>
          <w:rFonts w:ascii="Times New Roman" w:hAnsi="Times New Roman" w:cs="Times New Roman"/>
          <w:sz w:val="28"/>
          <w:szCs w:val="28"/>
        </w:rPr>
        <w:t xml:space="preserve"> усл.</w:t>
      </w:r>
      <w:r w:rsidRPr="004A57A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A57AB">
        <w:rPr>
          <w:rFonts w:ascii="Times New Roman" w:hAnsi="Times New Roman" w:cs="Times New Roman"/>
          <w:sz w:val="28"/>
          <w:szCs w:val="28"/>
        </w:rPr>
        <w:t>п.</w:t>
      </w:r>
      <w:r w:rsidRPr="004A57A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A57AB">
        <w:rPr>
          <w:rFonts w:ascii="Times New Roman" w:hAnsi="Times New Roman" w:cs="Times New Roman"/>
          <w:sz w:val="28"/>
          <w:szCs w:val="28"/>
        </w:rPr>
        <w:t>л.</w:t>
      </w:r>
    </w:p>
    <w:p w:rsidR="004A57AB" w:rsidRPr="004A57AB" w:rsidRDefault="004A57AB" w:rsidP="004A57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57AB">
        <w:rPr>
          <w:rFonts w:ascii="Times New Roman" w:hAnsi="Times New Roman" w:cs="Times New Roman"/>
          <w:sz w:val="28"/>
          <w:szCs w:val="28"/>
        </w:rPr>
        <w:t>Тираж ___ экз.   Заказ № ___.</w:t>
      </w:r>
    </w:p>
    <w:p w:rsidR="004A57AB" w:rsidRPr="004A57AB" w:rsidRDefault="004A57AB" w:rsidP="004A57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57AB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4A57AB" w:rsidRPr="004A57AB" w:rsidRDefault="004A57AB" w:rsidP="004A57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57AB">
        <w:rPr>
          <w:rFonts w:ascii="Times New Roman" w:hAnsi="Times New Roman" w:cs="Times New Roman"/>
          <w:sz w:val="28"/>
          <w:szCs w:val="28"/>
        </w:rPr>
        <w:t>Издательский центр ДГТУ</w:t>
      </w:r>
    </w:p>
    <w:p w:rsidR="004A57AB" w:rsidRPr="004A57AB" w:rsidRDefault="004A57AB" w:rsidP="004A57A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4A57AB">
        <w:rPr>
          <w:rFonts w:ascii="Times New Roman" w:hAnsi="Times New Roman" w:cs="Times New Roman"/>
          <w:sz w:val="28"/>
          <w:szCs w:val="28"/>
        </w:rPr>
        <w:t>Адрес университета и полиграфического предприятия:</w:t>
      </w:r>
    </w:p>
    <w:p w:rsidR="004A57AB" w:rsidRPr="004A57AB" w:rsidRDefault="004A57AB" w:rsidP="004A57A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4A57AB">
        <w:rPr>
          <w:rFonts w:ascii="Times New Roman" w:hAnsi="Times New Roman" w:cs="Times New Roman"/>
          <w:sz w:val="28"/>
          <w:szCs w:val="28"/>
        </w:rPr>
        <w:t>344000, г. Ростов-на-Дону, пл. Гагарина, 1</w:t>
      </w:r>
    </w:p>
    <w:p w:rsidR="004A57AB" w:rsidRPr="004A57AB" w:rsidRDefault="004A57AB" w:rsidP="004A57AB">
      <w:pPr>
        <w:spacing w:line="288" w:lineRule="auto"/>
        <w:ind w:left="5812" w:hanging="288"/>
        <w:rPr>
          <w:rFonts w:ascii="Times New Roman" w:hAnsi="Times New Roman" w:cs="Times New Roman"/>
          <w:sz w:val="28"/>
        </w:rPr>
      </w:pPr>
      <w:r w:rsidRPr="004A57AB">
        <w:rPr>
          <w:rFonts w:ascii="Times New Roman" w:hAnsi="Times New Roman" w:cs="Times New Roman"/>
          <w:sz w:val="28"/>
        </w:rPr>
        <w:t>© Донской государственный</w:t>
      </w:r>
      <w:r w:rsidRPr="004A57AB">
        <w:rPr>
          <w:rFonts w:ascii="Times New Roman" w:hAnsi="Times New Roman" w:cs="Times New Roman"/>
          <w:sz w:val="28"/>
        </w:rPr>
        <w:br/>
        <w:t>технический университет, 202</w:t>
      </w:r>
      <w:r w:rsidR="00434F6A">
        <w:rPr>
          <w:rFonts w:ascii="Times New Roman" w:hAnsi="Times New Roman" w:cs="Times New Roman"/>
          <w:sz w:val="28"/>
        </w:rPr>
        <w:t>3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857C5E">
        <w:rPr>
          <w:rStyle w:val="a5"/>
          <w:color w:val="000000"/>
          <w:sz w:val="28"/>
          <w:szCs w:val="28"/>
        </w:rPr>
        <w:lastRenderedPageBreak/>
        <w:t>ПОЯСНИТЕЛЬНАЯ ЗАПИСКА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Данные методические рекомендации разработаны в помощь студентам, выполняющим внеаудиторную контрольную работу по учебной дисциплине «</w:t>
      </w:r>
      <w:r w:rsidR="002232B5">
        <w:rPr>
          <w:rStyle w:val="a5"/>
          <w:color w:val="000000"/>
          <w:sz w:val="28"/>
          <w:szCs w:val="28"/>
        </w:rPr>
        <w:t>Бухгалтерская (финансовая) отчетность</w:t>
      </w:r>
      <w:r w:rsidRPr="00857C5E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i/>
          <w:iCs/>
          <w:color w:val="000000"/>
          <w:sz w:val="28"/>
          <w:szCs w:val="28"/>
        </w:rPr>
        <w:t>Контрольная работа</w:t>
      </w:r>
      <w:r w:rsidRPr="00857C5E">
        <w:rPr>
          <w:color w:val="000000"/>
          <w:sz w:val="28"/>
          <w:szCs w:val="28"/>
        </w:rPr>
        <w:t> является составной частью учебного процесса заочной формы обучения, одним из видов отчета обучающихся-заочников о проделанной самостоятельной работе. Результаты решения предложенных заданий позволяют оценить полноту и правильность усвоения теоретического материала.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Контрольная работа имеет целью научить обучающихся-заочников самостоятельно применять полученные знания для комплексного решения конкретных практических задач, привить навыки самостоятельного проведения научных исследований и обоснования принимаемых решений. Работа над контрольной работой является неотъемлемой частью учебного плана для обучающихся заочной формы обучения и представляет собой самостоятельное исследование слушателя по выбранной теме, включающее в себя использование различных методов научного анализа как </w:t>
      </w:r>
      <w:r w:rsidRPr="00857C5E">
        <w:rPr>
          <w:i/>
          <w:iCs/>
          <w:color w:val="000000"/>
          <w:sz w:val="28"/>
          <w:szCs w:val="28"/>
        </w:rPr>
        <w:t>монографических и периодических </w:t>
      </w:r>
      <w:r w:rsidRPr="00857C5E">
        <w:rPr>
          <w:color w:val="000000"/>
          <w:sz w:val="28"/>
          <w:szCs w:val="28"/>
        </w:rPr>
        <w:t>печатных источников, так и </w:t>
      </w:r>
      <w:r w:rsidRPr="00857C5E">
        <w:rPr>
          <w:i/>
          <w:iCs/>
          <w:color w:val="000000"/>
          <w:sz w:val="28"/>
          <w:szCs w:val="28"/>
        </w:rPr>
        <w:t>судебной практики</w:t>
      </w:r>
      <w:r w:rsidRPr="00857C5E">
        <w:rPr>
          <w:color w:val="000000"/>
          <w:sz w:val="28"/>
          <w:szCs w:val="28"/>
        </w:rPr>
        <w:t> различного уровня. Результатом данного исследования должен стать самостоятельно написанный логически последовательный и аргументированный текст, составляющий содержание контрольной работы.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Подготовка к выполнению контрольной работы предполагает подробное и глубокое изучение максимально возможного количества научной литературы имеющейся по данной теме. Использование при написании работы только учебников исключает возможность допуска работы к защите.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rStyle w:val="a5"/>
          <w:i/>
          <w:iCs/>
          <w:color w:val="000000"/>
          <w:sz w:val="28"/>
          <w:szCs w:val="28"/>
        </w:rPr>
        <w:t>Проверку</w:t>
      </w:r>
      <w:r w:rsidRPr="00857C5E">
        <w:rPr>
          <w:color w:val="000000"/>
          <w:sz w:val="28"/>
          <w:szCs w:val="28"/>
        </w:rPr>
        <w:t> и </w:t>
      </w:r>
      <w:r w:rsidRPr="00857C5E">
        <w:rPr>
          <w:rStyle w:val="a5"/>
          <w:i/>
          <w:iCs/>
          <w:color w:val="000000"/>
          <w:sz w:val="28"/>
          <w:szCs w:val="28"/>
        </w:rPr>
        <w:t>допуск</w:t>
      </w:r>
      <w:r w:rsidRPr="00857C5E">
        <w:rPr>
          <w:color w:val="000000"/>
          <w:sz w:val="28"/>
          <w:szCs w:val="28"/>
        </w:rPr>
        <w:t> контрольных работ по дисциплине «</w:t>
      </w:r>
      <w:r w:rsidR="002232B5">
        <w:rPr>
          <w:color w:val="000000"/>
          <w:sz w:val="28"/>
          <w:szCs w:val="28"/>
        </w:rPr>
        <w:t>Бухгалтерская (финансовая) отчетность</w:t>
      </w:r>
      <w:r w:rsidRPr="00857C5E">
        <w:rPr>
          <w:color w:val="000000"/>
          <w:sz w:val="28"/>
          <w:szCs w:val="28"/>
        </w:rPr>
        <w:t>» к за</w:t>
      </w:r>
      <w:r>
        <w:rPr>
          <w:color w:val="000000"/>
          <w:sz w:val="28"/>
          <w:szCs w:val="28"/>
        </w:rPr>
        <w:t>щите осуществляет преподаватель</w:t>
      </w:r>
      <w:r w:rsidRPr="00857C5E">
        <w:rPr>
          <w:color w:val="000000"/>
          <w:sz w:val="28"/>
          <w:szCs w:val="28"/>
        </w:rPr>
        <w:t>.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Предварительная положительная оценка выполненной контрольной работы - </w:t>
      </w:r>
      <w:r w:rsidRPr="00857C5E">
        <w:rPr>
          <w:rStyle w:val="a5"/>
          <w:i/>
          <w:iCs/>
          <w:color w:val="000000"/>
          <w:sz w:val="28"/>
          <w:szCs w:val="28"/>
        </w:rPr>
        <w:t>«Допущена к защите»</w:t>
      </w:r>
      <w:r w:rsidRPr="00857C5E">
        <w:rPr>
          <w:color w:val="000000"/>
          <w:sz w:val="28"/>
          <w:szCs w:val="28"/>
        </w:rPr>
        <w:t> - является основанием для допуска студента-</w:t>
      </w:r>
      <w:r w:rsidRPr="00857C5E">
        <w:rPr>
          <w:color w:val="000000"/>
          <w:sz w:val="28"/>
          <w:szCs w:val="28"/>
        </w:rPr>
        <w:lastRenderedPageBreak/>
        <w:t>заочника к защите данной работы, и, в случае успешной защиты - к сдаче зачета по дисциплине.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При получении отрицательного отзыва о выполненной контрольной работе - </w:t>
      </w:r>
      <w:r w:rsidRPr="00857C5E">
        <w:rPr>
          <w:rStyle w:val="a5"/>
          <w:i/>
          <w:iCs/>
          <w:color w:val="000000"/>
          <w:sz w:val="28"/>
          <w:szCs w:val="28"/>
        </w:rPr>
        <w:t>«Не допущена к защите»</w:t>
      </w:r>
      <w:r w:rsidRPr="00857C5E">
        <w:rPr>
          <w:color w:val="000000"/>
          <w:sz w:val="28"/>
          <w:szCs w:val="28"/>
        </w:rPr>
        <w:t> - обучающемуся возвращается работа. При этом </w:t>
      </w:r>
      <w:r w:rsidRPr="00857C5E">
        <w:rPr>
          <w:i/>
          <w:iCs/>
          <w:color w:val="000000"/>
          <w:sz w:val="28"/>
          <w:szCs w:val="28"/>
        </w:rPr>
        <w:t>ему необходимо</w:t>
      </w:r>
      <w:r w:rsidRPr="00857C5E">
        <w:rPr>
          <w:color w:val="000000"/>
          <w:sz w:val="28"/>
          <w:szCs w:val="28"/>
        </w:rPr>
        <w:t> в кратчайшие сроки доработать частично или переработать полностью задание контрольной работы, с учетом замечаний, высказанных проверяющим преподавателем. После этого студенту необходимо безотлагательно вновь представить переработанную работу для ее предварительной оценки – «Допущена к защите», «Не допущена к защите» - вместе с замечаниями и текстом ранее не зачтенной работы.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Обучающиеся, </w:t>
      </w:r>
      <w:r w:rsidRPr="00857C5E">
        <w:rPr>
          <w:rStyle w:val="a5"/>
          <w:i/>
          <w:iCs/>
          <w:color w:val="000000"/>
          <w:sz w:val="28"/>
          <w:szCs w:val="28"/>
        </w:rPr>
        <w:t>не сдавшие</w:t>
      </w:r>
      <w:r w:rsidRPr="00857C5E">
        <w:rPr>
          <w:color w:val="000000"/>
          <w:sz w:val="28"/>
          <w:szCs w:val="28"/>
        </w:rPr>
        <w:t> в срок контрольную работу или не получившие допуска к защите либо получившие на защите неудовлетворительную оценку – «не зачтено», не допускаются к очередному зачету.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Контрольная работа, выполненная небрежно, без соблюдения правил, предъявляемых к ее оформлению, с нарушением иных установленных требований, возвращается без проверки с указанием причин. В этом случае контрольная работа выполняется повторно.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При выполнении контрольной работы </w:t>
      </w:r>
      <w:r w:rsidRPr="00857C5E">
        <w:rPr>
          <w:rStyle w:val="a5"/>
          <w:i/>
          <w:iCs/>
          <w:color w:val="000000"/>
          <w:sz w:val="28"/>
          <w:szCs w:val="28"/>
        </w:rPr>
        <w:t>не допускается</w:t>
      </w:r>
      <w:r w:rsidRPr="00857C5E">
        <w:rPr>
          <w:i/>
          <w:iCs/>
          <w:color w:val="000000"/>
          <w:sz w:val="28"/>
          <w:szCs w:val="28"/>
        </w:rPr>
        <w:t> дословное переписывание </w:t>
      </w:r>
      <w:r w:rsidRPr="00857C5E">
        <w:rPr>
          <w:color w:val="000000"/>
          <w:sz w:val="28"/>
          <w:szCs w:val="28"/>
        </w:rPr>
        <w:t>отрывков текста учебников или иной литературы, за исключением цитат, которые должны соответствующим образом оформляться (подстрочные постраничные примечания - ссылки на использованные источники). Обучающемуся </w:t>
      </w:r>
      <w:r w:rsidRPr="00857C5E">
        <w:rPr>
          <w:i/>
          <w:iCs/>
          <w:color w:val="000000"/>
          <w:sz w:val="28"/>
          <w:szCs w:val="28"/>
          <w:u w:val="single"/>
        </w:rPr>
        <w:t>необходимо творчески осмыслить</w:t>
      </w:r>
      <w:r w:rsidRPr="00857C5E">
        <w:rPr>
          <w:color w:val="000000"/>
          <w:sz w:val="28"/>
          <w:szCs w:val="28"/>
        </w:rPr>
        <w:t> изученную литературу и изложить содержание контрольной работы самостоятельно.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Раскрывая содержание нормативного материала, необходимо давать точные ссылки на соответствующие нормативные акты: указать его название, когда и каким органом он принят, где опубликован. При этом важно обращаться непосредственно к самим нормативным актам, а не воспроизводить их положения на основании учебной или популярной литературы.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857C5E">
        <w:rPr>
          <w:rStyle w:val="a5"/>
          <w:color w:val="000000"/>
          <w:sz w:val="28"/>
          <w:szCs w:val="28"/>
        </w:rPr>
        <w:t>МЕТОДИЧЕСКИЕ РЕКОМЕНДАЦИИ ПО ВЫПОЛНЕНИЮ КОНТРОЛЬНОЙ РАБОТЫ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Контрольная работа выполняется на стандартных листах формата А-4.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Текст располагается на одной стороне листа.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На каждой странице, за исключением титульного листа, должен стоять ее номер.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Поля по краям листа обычно соответствуют следующим значениям: 30 мм с левой стороны, 15 мм с правой стороны, 20 мм сверху и снизу.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Выполнение контрольной работы в школьной тетради не допускается.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Рекомендуется выполнять контрольную работу на компьютере (текстовый редактор Microsoft Word: размер </w:t>
      </w:r>
      <w:r w:rsidRPr="00857C5E">
        <w:rPr>
          <w:i/>
          <w:iCs/>
          <w:color w:val="000000"/>
          <w:sz w:val="28"/>
          <w:szCs w:val="28"/>
        </w:rPr>
        <w:t>шрифта - 14</w:t>
      </w:r>
      <w:r w:rsidRPr="00857C5E">
        <w:rPr>
          <w:color w:val="000000"/>
          <w:sz w:val="28"/>
          <w:szCs w:val="28"/>
        </w:rPr>
        <w:t>, междустрочный интервал - полуторный). Объем работы, как правило, составляет </w:t>
      </w:r>
      <w:r w:rsidRPr="00857C5E">
        <w:rPr>
          <w:i/>
          <w:iCs/>
          <w:color w:val="000000"/>
          <w:sz w:val="28"/>
          <w:szCs w:val="28"/>
        </w:rPr>
        <w:t>20-25 страниц</w:t>
      </w:r>
      <w:r w:rsidRPr="00857C5E">
        <w:rPr>
          <w:color w:val="000000"/>
          <w:sz w:val="28"/>
          <w:szCs w:val="28"/>
        </w:rPr>
        <w:t> (Главное требование в этой части – раскрыть тему и задачи контрольной работы в полном объеме).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i/>
          <w:iCs/>
          <w:color w:val="000000"/>
          <w:sz w:val="28"/>
          <w:szCs w:val="28"/>
        </w:rPr>
        <w:t>Каждый раздел</w:t>
      </w:r>
      <w:r w:rsidRPr="00857C5E">
        <w:rPr>
          <w:color w:val="000000"/>
          <w:sz w:val="28"/>
          <w:szCs w:val="28"/>
        </w:rPr>
        <w:t> работы должен начинаться с новой страницы.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Текст работы </w:t>
      </w:r>
      <w:r w:rsidRPr="00857C5E">
        <w:rPr>
          <w:rStyle w:val="a5"/>
          <w:i/>
          <w:iCs/>
          <w:color w:val="000000"/>
          <w:sz w:val="28"/>
          <w:szCs w:val="28"/>
        </w:rPr>
        <w:t>обязательно</w:t>
      </w:r>
      <w:r w:rsidRPr="00857C5E">
        <w:rPr>
          <w:color w:val="000000"/>
          <w:sz w:val="28"/>
          <w:szCs w:val="28"/>
        </w:rPr>
        <w:t> должен содержать постраничные сноски на использовавшиеся при ее написании нормативные источники и литературу.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rStyle w:val="a5"/>
          <w:color w:val="000000"/>
          <w:sz w:val="28"/>
          <w:szCs w:val="28"/>
        </w:rPr>
        <w:t>Структура работы</w:t>
      </w:r>
      <w:r w:rsidRPr="00857C5E">
        <w:rPr>
          <w:color w:val="000000"/>
          <w:sz w:val="28"/>
          <w:szCs w:val="28"/>
        </w:rPr>
        <w:t> должна иметь следующие обязательные компоненты</w:t>
      </w:r>
      <w:r w:rsidRPr="00857C5E">
        <w:rPr>
          <w:rStyle w:val="a5"/>
          <w:color w:val="000000"/>
          <w:sz w:val="28"/>
          <w:szCs w:val="28"/>
        </w:rPr>
        <w:t>: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1)  Титульный лист.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2)  </w:t>
      </w:r>
      <w:r>
        <w:rPr>
          <w:color w:val="000000"/>
          <w:sz w:val="28"/>
          <w:szCs w:val="28"/>
        </w:rPr>
        <w:t>Теоретическое раскрытие темы</w:t>
      </w:r>
      <w:r w:rsidRPr="00857C5E">
        <w:rPr>
          <w:color w:val="000000"/>
          <w:sz w:val="28"/>
          <w:szCs w:val="28"/>
        </w:rPr>
        <w:t>.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3)  </w:t>
      </w:r>
      <w:r>
        <w:rPr>
          <w:color w:val="000000"/>
          <w:sz w:val="28"/>
          <w:szCs w:val="28"/>
        </w:rPr>
        <w:t>Практическое применение</w:t>
      </w:r>
      <w:r w:rsidRPr="00857C5E">
        <w:rPr>
          <w:color w:val="000000"/>
          <w:sz w:val="28"/>
          <w:szCs w:val="28"/>
        </w:rPr>
        <w:t>.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4)  Список использованных нормативных источников и литературы </w:t>
      </w:r>
      <w:r w:rsidRPr="00857C5E">
        <w:rPr>
          <w:rStyle w:val="a5"/>
          <w:i/>
          <w:iCs/>
          <w:color w:val="000000"/>
          <w:sz w:val="28"/>
          <w:szCs w:val="28"/>
        </w:rPr>
        <w:t>(составляется исключительно из соответствующих постраничных сносок – ссылок на реально использованные источники и литературу, содержащихся в тексте законченной работы)</w:t>
      </w:r>
      <w:r w:rsidRPr="00857C5E">
        <w:rPr>
          <w:color w:val="000000"/>
          <w:sz w:val="28"/>
          <w:szCs w:val="28"/>
        </w:rPr>
        <w:t> - автор должен руководствоваться правилами оформления справочно-библиографического аппарата.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При этом в начале Списка указываются и нумеруются нормативные источники, затем следует литература.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Процесс написания контрольной работы начинается с ознакомления обучающегося с содержанием предложенных теоретических и практических вопросов. На этом этапе от обучающегося требуется определение личной позиции по данной теме и настойчивость в достижении цели. Ему предоставляется право самостоятельно определить круг источников исследования и временные рамки.</w:t>
      </w:r>
    </w:p>
    <w:p w:rsidR="00FC10F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5"/>
          <w:color w:val="000000"/>
          <w:sz w:val="28"/>
          <w:szCs w:val="28"/>
        </w:rPr>
      </w:pP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rStyle w:val="a5"/>
          <w:color w:val="000000"/>
          <w:sz w:val="28"/>
          <w:szCs w:val="28"/>
        </w:rPr>
        <w:t>Защита контрольной работы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i/>
          <w:iCs/>
          <w:color w:val="000000"/>
          <w:sz w:val="28"/>
          <w:szCs w:val="28"/>
        </w:rPr>
        <w:t>Критерии оценки контрольной работы: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1.  Владение предметом темы контрольной работы.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2.  Всесторонность и глубина разработки проблемы;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3.  Основательность и полнота использования нормативных источников и научной литературы;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4.  Привлечение нормативных актов и материалов юридической практики;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5.  Самостоятельность и творческий подход к разработке темы;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6.  Достоверность и научная обоснованность выводов и практических предложений;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7.  Логика и последовательность изложения материала;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8.  Соответствие требованиям порядка оформления контрольной работы;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Защита контрольной работы состоит из доклада автора контрольной работы, и ответов на вопросы. Доклад должен быть емким, четким и конкретным. В докладе обучающийся должен перечислить и охарактеризовать основные задачи, поставленные перед ним, раскрыть содержание контрольной работы. В конце доклада делаются выводы. Затем следует перейти к обоснованию тех или иных принятых решений по практическим задачам.</w:t>
      </w:r>
    </w:p>
    <w:p w:rsidR="00FC10FB" w:rsidRPr="00857C5E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Защищенные контрольные работы обучающемуся не возвращаются и хранятся в архиве института. Обучающиеся, не сдавшие в срок контрольную работу или не получившие допуска к защите либо получившие на защите неудовлетворительную оценку – «не зачтено», не допускаются к зачету.</w:t>
      </w:r>
    </w:p>
    <w:p w:rsidR="00FC10FB" w:rsidRPr="00857C5E" w:rsidRDefault="00FC10FB" w:rsidP="00FC10F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выполнения контрольной работы оцениваются отметками «зачтено» или «не зачтено».</w:t>
      </w:r>
    </w:p>
    <w:p w:rsidR="00FC10FB" w:rsidRPr="00857C5E" w:rsidRDefault="00FC10FB" w:rsidP="00FC10F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Контрольная работа, выполненная несамостоятельно, не зачитывается. В этом случае студенту предлагается ее переделать либо выполнить новый вариант.</w:t>
      </w:r>
    </w:p>
    <w:p w:rsidR="00FC10FB" w:rsidRPr="00857C5E" w:rsidRDefault="00FC10FB" w:rsidP="00FC10F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Вновь выполненная контрольная работа представляется на проверку и предварительную оценку для допуска к защите вместе с замечаниями и текстом не зачтенной работы.</w:t>
      </w:r>
    </w:p>
    <w:p w:rsidR="00FC10FB" w:rsidRPr="00857C5E" w:rsidRDefault="00FC10FB" w:rsidP="00FC10F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итогам проверки выставляется оценка по следующей шкале (таблица 1).</w:t>
      </w:r>
    </w:p>
    <w:p w:rsidR="00FC10FB" w:rsidRPr="00851D2A" w:rsidRDefault="00FC10FB" w:rsidP="00FC10F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51D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Таблица 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- </w:t>
      </w:r>
      <w:r w:rsidRPr="00851D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Шкала оценивания знаний и умений, сформированных по итогам выполнения контрольной работы.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3"/>
        <w:gridCol w:w="1918"/>
        <w:gridCol w:w="1947"/>
        <w:gridCol w:w="1947"/>
        <w:gridCol w:w="1947"/>
      </w:tblGrid>
      <w:tr w:rsidR="00FC10FB" w:rsidRPr="00FC10FB" w:rsidTr="00FC10FB">
        <w:tc>
          <w:tcPr>
            <w:tcW w:w="1985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FC10FB" w:rsidRDefault="00FC10FB" w:rsidP="001F5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Индикаторы компетенции</w:t>
            </w:r>
          </w:p>
        </w:tc>
        <w:tc>
          <w:tcPr>
            <w:tcW w:w="166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FC10FB" w:rsidRDefault="00FC10FB" w:rsidP="00FC1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неудовлетворительно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FC10FB" w:rsidRDefault="00FC10FB" w:rsidP="00FC1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Удовлетворительно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FC10FB" w:rsidRDefault="00FC10FB" w:rsidP="00FC1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хорошо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FC10FB" w:rsidRDefault="00FC10FB" w:rsidP="00FC1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отлично</w:t>
            </w:r>
          </w:p>
        </w:tc>
      </w:tr>
      <w:tr w:rsidR="00FC10FB" w:rsidRPr="00FC10FB" w:rsidTr="00FC10FB">
        <w:tc>
          <w:tcPr>
            <w:tcW w:w="1985" w:type="dxa"/>
            <w:vMerge/>
            <w:shd w:val="clear" w:color="auto" w:fill="FFFFFF"/>
            <w:vAlign w:val="center"/>
            <w:hideMark/>
          </w:tcPr>
          <w:p w:rsidR="00FC10FB" w:rsidRPr="00FC10FB" w:rsidRDefault="00FC10FB" w:rsidP="001F5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FC10FB" w:rsidRDefault="00FC10FB" w:rsidP="00FC1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зачтено</w:t>
            </w:r>
          </w:p>
        </w:tc>
        <w:tc>
          <w:tcPr>
            <w:tcW w:w="0" w:type="auto"/>
            <w:gridSpan w:val="3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FC10FB" w:rsidRDefault="00FC10FB" w:rsidP="00FC1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Зачтено</w:t>
            </w:r>
          </w:p>
        </w:tc>
      </w:tr>
      <w:tr w:rsidR="00FC10FB" w:rsidRPr="00FC10FB" w:rsidTr="00FC10FB">
        <w:tc>
          <w:tcPr>
            <w:tcW w:w="198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FC10FB" w:rsidRDefault="00FC10FB" w:rsidP="001F5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Полнота знаний</w:t>
            </w:r>
          </w:p>
        </w:tc>
        <w:tc>
          <w:tcPr>
            <w:tcW w:w="166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FC10FB" w:rsidRDefault="00FC10FB" w:rsidP="001F5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знаний ниже минимальных требований. Имели место грубые ошибки.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FC10FB" w:rsidRDefault="00FC10FB" w:rsidP="001F5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Минимально допустимый уровень знаний. Допущено много негрубых ошибки.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FC10FB" w:rsidRDefault="00FC10FB" w:rsidP="001F5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знаний в объеме, соответствующем программе подготовки. Допущено несколько негрубых ошибок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FC10FB" w:rsidRDefault="00FC10FB" w:rsidP="001F5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знаний в объеме, соответствующем программе подготовки, без ошибок.</w:t>
            </w:r>
          </w:p>
        </w:tc>
      </w:tr>
      <w:tr w:rsidR="00FC10FB" w:rsidRPr="00FC10FB" w:rsidTr="00FC10FB">
        <w:tc>
          <w:tcPr>
            <w:tcW w:w="198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FC10FB" w:rsidRDefault="00FC10FB" w:rsidP="001F5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умений</w:t>
            </w:r>
          </w:p>
        </w:tc>
        <w:tc>
          <w:tcPr>
            <w:tcW w:w="166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FC10FB" w:rsidRDefault="00FC10FB" w:rsidP="001F5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решении стандартных задач не продемонстрированы основные умения. Имели место грубые ошибки.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FC10FB" w:rsidRDefault="00FC10FB" w:rsidP="001F5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Продемонстрированы основные умения. Решены типовые задачи с негрубыми ошибками. Выполнены все задания но не в полном объеме.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FC10FB" w:rsidRDefault="00FC10FB" w:rsidP="001F5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Продемонстрированы все основные умения. Решены все основные задачи с негрубыми ошибками. Выполнены все задания, в полном объеме, но некоторые с недочетами.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FC10FB" w:rsidRDefault="00FC10FB" w:rsidP="001F5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Продемонстрированы все основные умения, решены все основные задачи с отдельными несущественным недочетами, выполнены все задания в полном объеме.</w:t>
            </w:r>
          </w:p>
        </w:tc>
      </w:tr>
      <w:tr w:rsidR="00FC10FB" w:rsidRPr="00FC10FB" w:rsidTr="00FC10FB">
        <w:tc>
          <w:tcPr>
            <w:tcW w:w="198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FC10FB" w:rsidRDefault="00FC10FB" w:rsidP="001F5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сформированности компетенций</w:t>
            </w:r>
          </w:p>
        </w:tc>
        <w:tc>
          <w:tcPr>
            <w:tcW w:w="166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FC10FB" w:rsidRDefault="00FC10FB" w:rsidP="001F5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FC10FB" w:rsidRDefault="00FC10FB" w:rsidP="001F5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Ниже среднего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FC10FB" w:rsidRDefault="00FC10FB" w:rsidP="001F5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FC10FB" w:rsidRDefault="00FC10FB" w:rsidP="001F5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Высокий</w:t>
            </w:r>
          </w:p>
        </w:tc>
      </w:tr>
    </w:tbl>
    <w:p w:rsidR="00FC10FB" w:rsidRDefault="00FC10FB" w:rsidP="00CF347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10FB" w:rsidRDefault="00FC10FB" w:rsidP="00CF347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57AB" w:rsidRDefault="002232B5" w:rsidP="002232B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32B5">
        <w:rPr>
          <w:rFonts w:ascii="Times New Roman" w:eastAsia="Calibri" w:hAnsi="Times New Roman" w:cs="Times New Roman"/>
          <w:b/>
          <w:sz w:val="28"/>
          <w:szCs w:val="28"/>
        </w:rPr>
        <w:t>1. ВОПРОСЫ К КОНТРОЛЬНОЙ РАБОТЕ</w:t>
      </w:r>
      <w:r w:rsidR="004A57A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232B5" w:rsidRPr="002232B5" w:rsidRDefault="004A57AB" w:rsidP="002232B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(ответы кратко на 10 вопросов по выбору)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>Каким требованиям должна удовлетворять бухгалтерская отчетность?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>Для обеспечения какого требования к бухгалтерской отчётности организации обязаны проводить инвентаризацию активов и обязательств, в ходе которой проверяются и документально подтверждаются их наличие, состояние и оценка?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>В каком случае информация, представляемая в бухгалтерской отчетности, считается полезной и уместной?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>Какой показатель считается существенным?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>От каких характеристик зависит решение организацией вопроса, является ли данный показатель существенным?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>Если посредством отбора или формы представления информации она влияет на решения и оценки пользователей с целью достижения предопределенных результатов или последствий, можно ли считать ее нейтральной?</w:t>
      </w:r>
      <w:bookmarkStart w:id="1" w:name="P40"/>
      <w:bookmarkEnd w:id="1"/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>По каким формам составляется и представляется бухгалтерская отчетность?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>Наличие каких данных обязательно в формах представляемой бухгалтерской отчетности?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>После подписания экземпляра бухгалтерской отчетности на бумажном носителе руководителем она считается составленной или утвержденной?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>Кто является пользователями бухгалтерской отчетности?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>Кто может выступать в качестве иных лиц, заинтересованных в информации об организации?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 xml:space="preserve">В какие государственные структуры обязаны организации не позднее трех месяцев после окончания отчетного года представлять годовую бухгалтерскую отчетность? 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>Что считается датой представления бухгалтерской отчетности?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 xml:space="preserve">Если бухгалтерская отчетность организации подлежит обязательному аудиту, в какой срок в </w:t>
      </w:r>
      <w:r w:rsidR="004A57AB">
        <w:rPr>
          <w:rFonts w:ascii="Times New Roman" w:hAnsi="Times New Roman"/>
          <w:sz w:val="28"/>
          <w:szCs w:val="28"/>
        </w:rPr>
        <w:t>ИФНС</w:t>
      </w:r>
      <w:r w:rsidRPr="004E345D">
        <w:rPr>
          <w:rFonts w:ascii="Times New Roman" w:hAnsi="Times New Roman"/>
          <w:sz w:val="28"/>
          <w:szCs w:val="28"/>
        </w:rPr>
        <w:t xml:space="preserve"> вместе с такой отчетностью представляется аудиторское заключение о ней? 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>Организации обязаны представлять в налоговые органы аудиторское заключение?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>Что считается отчетной датой для составления бухгалтерской</w:t>
      </w:r>
      <w:bookmarkStart w:id="2" w:name="P152"/>
      <w:bookmarkEnd w:id="2"/>
      <w:r w:rsidRPr="004E345D">
        <w:rPr>
          <w:rFonts w:ascii="Times New Roman" w:hAnsi="Times New Roman"/>
          <w:sz w:val="28"/>
          <w:szCs w:val="28"/>
        </w:rPr>
        <w:t xml:space="preserve"> отчётности?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>Какой период признается отчетным периодом?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>Какие существуют правила составления бухгалтерской отчетности?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>Какова ответственность организаций за нарушение правил ведения бухучета и составления бухгалтерской отчетности?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>Какова ответственность должностных лиц за непредставление (несвоевременное представление) бухгалтерской отчетности в налоговый орган?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>Как должна быть организована подготовка к составлению годовой бухгалтерской отчётности?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>Что означает реформация баланса?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>Их каких этапов состоит реформация баланса?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>Какими могут быть события, которые могут повлиять на финансовое состояние фирмы в период между отчетной датой (31 декабря) и датой подписания отчетности?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>Какой состав годовой бухгалтерской отчётности?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3" w:name="P1503"/>
      <w:bookmarkEnd w:id="3"/>
      <w:r w:rsidRPr="004E345D">
        <w:rPr>
          <w:rFonts w:ascii="Times New Roman" w:hAnsi="Times New Roman"/>
          <w:sz w:val="28"/>
          <w:szCs w:val="28"/>
        </w:rPr>
        <w:t>Могут ли организации (в том числе субъекты малого предпринимательства) формировать бухгалтерскую отчетность по упрощенной системе, если они вправе применять упрощенные способы ведения бухгалтерского учета?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4" w:name="P1517"/>
      <w:bookmarkStart w:id="5" w:name="P1621"/>
      <w:bookmarkEnd w:id="4"/>
      <w:bookmarkEnd w:id="5"/>
      <w:r w:rsidRPr="004E345D">
        <w:rPr>
          <w:rFonts w:ascii="Times New Roman" w:hAnsi="Times New Roman"/>
          <w:sz w:val="28"/>
          <w:szCs w:val="28"/>
        </w:rPr>
        <w:t>По какой строке Бухгалтерского баланса показывается информация о финансовых вложениях организации, срок обращения (погашения) которых превышает 12 месяцев после отчетной даты?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6" w:name="P2745"/>
      <w:bookmarkEnd w:id="6"/>
      <w:r w:rsidRPr="004E345D">
        <w:rPr>
          <w:rFonts w:ascii="Times New Roman" w:hAnsi="Times New Roman"/>
          <w:sz w:val="28"/>
          <w:szCs w:val="28"/>
        </w:rPr>
        <w:t>По какой строке Бухгалтерского баланса отражается остаток сумм «входного» НДС, которые контрагенты предъявили организации к оплате при приобретении ею товаров (работ, услуг), при этом организация на конец отчетного периода не приняла их к вычету и не включила в стоимость приобретенных активов или в состав расходов?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>По какой строке Бухгалтерского баланса указывается информация об имеющихся у организации денежных средствах в российской и иностранных валютах, а также о денежных эквивалентах?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>По какой строке Бухгалтерского баланса показывается информация о краткосрочных обязательствах по займам и кредитам, привлеченным организацией (срок погашения которых не превышает 12 месяцев после отчетной даты)?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>По какой строке Отчета о финансовых результатах отражается информация о валовой прибыли организации, т.е. о прибыли от обычных видов деятельности, рассчитанной без учета коммерческих и управленческих расходов?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>По какой строке Отчета о финансовых результатах отражается информация о расходах по обычным видам деятельности, связанных с продажей продукции, товаров, работ и услуг (коммерческих расходах организации)?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7" w:name="P7348"/>
      <w:bookmarkEnd w:id="7"/>
      <w:r w:rsidRPr="004E345D">
        <w:rPr>
          <w:rFonts w:ascii="Times New Roman" w:hAnsi="Times New Roman"/>
          <w:sz w:val="28"/>
          <w:szCs w:val="28"/>
        </w:rPr>
        <w:t xml:space="preserve">По какой строке Отчета о финансовых результатах отражается информация о прочих расходах организации в виде начисленных к уплате процентов (п. 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8" w:name="P9644"/>
      <w:bookmarkEnd w:id="8"/>
      <w:r w:rsidRPr="004E345D">
        <w:rPr>
          <w:rFonts w:ascii="Times New Roman" w:hAnsi="Times New Roman"/>
          <w:sz w:val="28"/>
          <w:szCs w:val="28"/>
        </w:rPr>
        <w:t>Должен ли представляться Отчет об изменениях капитала в составе бухгалтерской отчетности коммерческих организаций (в том числе малых предприятий), которые вправе применять упрощенные способы ведения бухгалтерского учета и формировать бухгалтерскую отчетность по упрощенной системе?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9" w:name="P9656"/>
      <w:bookmarkEnd w:id="9"/>
      <w:r w:rsidRPr="004E345D">
        <w:rPr>
          <w:rFonts w:ascii="Times New Roman" w:hAnsi="Times New Roman"/>
          <w:sz w:val="28"/>
          <w:szCs w:val="28"/>
        </w:rPr>
        <w:t>В каком разделе Отчета об изменениях капитала приводится информация о величине чистых активов организации на 31 декабря отчетного года, на 31 декабря предыдущего года и на 31 декабря года, предшествующего предыдущему?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0" w:name="P12420"/>
      <w:bookmarkEnd w:id="10"/>
      <w:r w:rsidRPr="004E345D">
        <w:rPr>
          <w:rFonts w:ascii="Times New Roman" w:hAnsi="Times New Roman"/>
          <w:sz w:val="28"/>
          <w:szCs w:val="28"/>
        </w:rPr>
        <w:t>Что понимается под стоимостью чистых активов организации и как рассчитывается данная величина?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>Что представляет собой отчет о движении денежных средств?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>Что относится к денежным эквивалентам?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>В каком случае могут не представляться пояснения к Бухгалтерскому балансу и Отчету о финансовых результатах?</w:t>
      </w:r>
    </w:p>
    <w:p w:rsidR="002232B5" w:rsidRPr="004E345D" w:rsidRDefault="002232B5" w:rsidP="002232B5">
      <w:pPr>
        <w:pStyle w:val="Con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D">
        <w:rPr>
          <w:rFonts w:ascii="Times New Roman" w:hAnsi="Times New Roman"/>
          <w:sz w:val="28"/>
          <w:szCs w:val="28"/>
        </w:rPr>
        <w:t>В каком случае субъекты малого предпринимательства вправе формировать бухгалтерскую отчетность по упрощенным формам?</w:t>
      </w:r>
    </w:p>
    <w:p w:rsidR="002232B5" w:rsidRPr="004E345D" w:rsidRDefault="002232B5" w:rsidP="002232B5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32B5" w:rsidRPr="002232B5" w:rsidRDefault="004A57AB" w:rsidP="002232B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2232B5" w:rsidRPr="002232B5">
        <w:rPr>
          <w:rFonts w:ascii="Times New Roman" w:hAnsi="Times New Roman" w:cs="Times New Roman"/>
          <w:b/>
          <w:sz w:val="28"/>
          <w:szCs w:val="28"/>
        </w:rPr>
        <w:t>. ТЕСТОВЫЕ ЗАДАНИЯ К КОНТРОЛЬНОЙ РАБОТЕ</w:t>
      </w:r>
    </w:p>
    <w:p w:rsidR="002232B5" w:rsidRPr="004E345D" w:rsidRDefault="002232B5" w:rsidP="004A57AB">
      <w:pPr>
        <w:shd w:val="clear" w:color="auto" w:fill="FFFFFF"/>
        <w:ind w:firstLine="709"/>
        <w:textAlignment w:val="baseline"/>
        <w:rPr>
          <w:rFonts w:ascii="inherit" w:hAnsi="inherit" w:cs="Arial"/>
          <w:sz w:val="28"/>
          <w:szCs w:val="28"/>
        </w:rPr>
      </w:pPr>
      <w:r w:rsidRPr="004E345D">
        <w:rPr>
          <w:rFonts w:ascii="inherit" w:hAnsi="inherit" w:cs="Arial"/>
          <w:sz w:val="28"/>
          <w:szCs w:val="28"/>
        </w:rPr>
        <w:t>1. Содержание какого вида отчетности организации не может являться коммерческой тайной </w:t>
      </w:r>
      <w:r w:rsidRPr="004E345D">
        <w:rPr>
          <w:rFonts w:ascii="inherit" w:hAnsi="inherit" w:cs="Arial"/>
          <w:sz w:val="28"/>
          <w:szCs w:val="28"/>
        </w:rPr>
        <w:br/>
        <w:t>а) внешней бухгалтерской отчетности; </w:t>
      </w:r>
      <w:r w:rsidRPr="004E345D">
        <w:rPr>
          <w:rFonts w:ascii="inherit" w:hAnsi="inherit" w:cs="Arial"/>
          <w:sz w:val="28"/>
          <w:szCs w:val="28"/>
        </w:rPr>
        <w:br/>
        <w:t>б) внутренней бухгалтерской отчетности; </w:t>
      </w:r>
      <w:r w:rsidRPr="004E345D">
        <w:rPr>
          <w:rFonts w:ascii="inherit" w:hAnsi="inherit" w:cs="Arial"/>
          <w:sz w:val="28"/>
          <w:szCs w:val="28"/>
        </w:rPr>
        <w:br/>
        <w:t>в) статистической отчетности. </w:t>
      </w:r>
      <w:r w:rsidRPr="004E345D">
        <w:rPr>
          <w:rFonts w:ascii="inherit" w:hAnsi="inherit" w:cs="Arial"/>
          <w:sz w:val="28"/>
          <w:szCs w:val="28"/>
        </w:rPr>
        <w:br/>
      </w:r>
    </w:p>
    <w:p w:rsidR="002232B5" w:rsidRPr="004E345D" w:rsidRDefault="002232B5" w:rsidP="004A57AB">
      <w:pPr>
        <w:shd w:val="clear" w:color="auto" w:fill="FFFFFF"/>
        <w:ind w:firstLine="709"/>
        <w:textAlignment w:val="baseline"/>
        <w:rPr>
          <w:rFonts w:ascii="inherit" w:hAnsi="inherit" w:cs="Arial"/>
          <w:sz w:val="28"/>
          <w:szCs w:val="28"/>
        </w:rPr>
      </w:pPr>
      <w:r w:rsidRPr="004E345D">
        <w:rPr>
          <w:rFonts w:ascii="inherit" w:hAnsi="inherit" w:cs="Arial"/>
          <w:sz w:val="28"/>
          <w:szCs w:val="28"/>
        </w:rPr>
        <w:t>2. Как называется качественная характеристика бухгалтерской отчетности, при наличии которой в отчетности исключается одностороннее удовлетворение интересов одних групп пользователей перед другими? </w:t>
      </w:r>
      <w:r w:rsidRPr="004E345D">
        <w:rPr>
          <w:rFonts w:ascii="inherit" w:hAnsi="inherit" w:cs="Arial"/>
          <w:sz w:val="28"/>
          <w:szCs w:val="28"/>
        </w:rPr>
        <w:br/>
        <w:t>а) уместность; </w:t>
      </w:r>
      <w:r w:rsidRPr="004E345D">
        <w:rPr>
          <w:rFonts w:ascii="inherit" w:hAnsi="inherit" w:cs="Arial"/>
          <w:sz w:val="28"/>
          <w:szCs w:val="28"/>
        </w:rPr>
        <w:br/>
        <w:t>б) нейтральность; </w:t>
      </w:r>
      <w:r w:rsidRPr="004E345D">
        <w:rPr>
          <w:rFonts w:ascii="inherit" w:hAnsi="inherit" w:cs="Arial"/>
          <w:sz w:val="28"/>
          <w:szCs w:val="28"/>
        </w:rPr>
        <w:br/>
        <w:t>в) существенность. </w:t>
      </w:r>
      <w:r w:rsidRPr="004E345D">
        <w:rPr>
          <w:rFonts w:ascii="inherit" w:hAnsi="inherit" w:cs="Arial"/>
          <w:sz w:val="28"/>
          <w:szCs w:val="28"/>
        </w:rPr>
        <w:br/>
      </w:r>
    </w:p>
    <w:p w:rsidR="002232B5" w:rsidRPr="004E345D" w:rsidRDefault="002232B5" w:rsidP="004A57AB">
      <w:pPr>
        <w:shd w:val="clear" w:color="auto" w:fill="FFFFFF"/>
        <w:ind w:firstLine="709"/>
        <w:textAlignment w:val="baseline"/>
        <w:rPr>
          <w:rFonts w:ascii="inherit" w:hAnsi="inherit" w:cs="Arial"/>
          <w:sz w:val="28"/>
          <w:szCs w:val="28"/>
        </w:rPr>
      </w:pPr>
      <w:r w:rsidRPr="004E345D">
        <w:rPr>
          <w:rFonts w:ascii="inherit" w:hAnsi="inherit" w:cs="Arial"/>
          <w:sz w:val="28"/>
          <w:szCs w:val="28"/>
        </w:rPr>
        <w:t>3. Укажите, что понимается под отчетным годом? </w:t>
      </w:r>
      <w:r w:rsidRPr="004E345D">
        <w:rPr>
          <w:rFonts w:ascii="inherit" w:hAnsi="inherit" w:cs="Arial"/>
          <w:sz w:val="28"/>
          <w:szCs w:val="28"/>
        </w:rPr>
        <w:br/>
        <w:t>а) календарный год; </w:t>
      </w:r>
      <w:r w:rsidRPr="004E345D">
        <w:rPr>
          <w:rFonts w:ascii="inherit" w:hAnsi="inherit" w:cs="Arial"/>
          <w:sz w:val="28"/>
          <w:szCs w:val="28"/>
        </w:rPr>
        <w:br/>
        <w:t>б) период с 1 января до даты подписания годовой бухгалтерской отчетности; </w:t>
      </w:r>
      <w:r w:rsidRPr="004E345D">
        <w:rPr>
          <w:rFonts w:ascii="inherit" w:hAnsi="inherit" w:cs="Arial"/>
          <w:sz w:val="28"/>
          <w:szCs w:val="28"/>
        </w:rPr>
        <w:br/>
        <w:t>в) период с 1 января до даты утверждения годовой бухгалтерской отчетности. </w:t>
      </w:r>
      <w:r w:rsidRPr="004E345D">
        <w:rPr>
          <w:rFonts w:ascii="inherit" w:hAnsi="inherit" w:cs="Arial"/>
          <w:sz w:val="28"/>
          <w:szCs w:val="28"/>
        </w:rPr>
        <w:br/>
      </w:r>
    </w:p>
    <w:p w:rsidR="002232B5" w:rsidRPr="004E345D" w:rsidRDefault="002232B5" w:rsidP="004A57AB">
      <w:pPr>
        <w:shd w:val="clear" w:color="auto" w:fill="FFFFFF"/>
        <w:ind w:firstLine="709"/>
        <w:textAlignment w:val="baseline"/>
        <w:rPr>
          <w:rFonts w:ascii="inherit" w:hAnsi="inherit" w:cs="Arial"/>
          <w:sz w:val="28"/>
          <w:szCs w:val="28"/>
        </w:rPr>
      </w:pPr>
      <w:r w:rsidRPr="004E345D">
        <w:rPr>
          <w:rFonts w:ascii="inherit" w:hAnsi="inherit" w:cs="Arial"/>
          <w:sz w:val="28"/>
          <w:szCs w:val="28"/>
        </w:rPr>
        <w:t>4. Какой вид учета предназначен для сбора исходной информации, используемой в бухгалтерском, статистическом и налоговом учете? </w:t>
      </w:r>
      <w:r w:rsidRPr="004E345D">
        <w:rPr>
          <w:rFonts w:ascii="inherit" w:hAnsi="inherit" w:cs="Arial"/>
          <w:sz w:val="28"/>
          <w:szCs w:val="28"/>
        </w:rPr>
        <w:br/>
        <w:t>а) управленческий; </w:t>
      </w:r>
      <w:r w:rsidRPr="004E345D">
        <w:rPr>
          <w:rFonts w:ascii="inherit" w:hAnsi="inherit" w:cs="Arial"/>
          <w:sz w:val="28"/>
          <w:szCs w:val="28"/>
        </w:rPr>
        <w:br/>
        <w:t>б) камеральный; </w:t>
      </w:r>
      <w:r w:rsidRPr="004E345D">
        <w:rPr>
          <w:rFonts w:ascii="inherit" w:hAnsi="inherit" w:cs="Arial"/>
          <w:sz w:val="28"/>
          <w:szCs w:val="28"/>
        </w:rPr>
        <w:br/>
        <w:t>в) оперативно-технический. </w:t>
      </w:r>
      <w:r w:rsidRPr="004E345D">
        <w:rPr>
          <w:rFonts w:ascii="inherit" w:hAnsi="inherit" w:cs="Arial"/>
          <w:sz w:val="28"/>
          <w:szCs w:val="28"/>
        </w:rPr>
        <w:br/>
      </w:r>
    </w:p>
    <w:p w:rsidR="002232B5" w:rsidRPr="004E345D" w:rsidRDefault="002232B5" w:rsidP="004A57AB">
      <w:pPr>
        <w:shd w:val="clear" w:color="auto" w:fill="FFFFFF"/>
        <w:ind w:firstLine="709"/>
        <w:textAlignment w:val="baseline"/>
        <w:rPr>
          <w:rFonts w:ascii="inherit" w:hAnsi="inherit" w:cs="Arial"/>
          <w:sz w:val="28"/>
          <w:szCs w:val="28"/>
        </w:rPr>
      </w:pPr>
      <w:r w:rsidRPr="004E345D">
        <w:rPr>
          <w:rFonts w:ascii="inherit" w:hAnsi="inherit" w:cs="Arial"/>
          <w:sz w:val="28"/>
          <w:szCs w:val="28"/>
        </w:rPr>
        <w:t xml:space="preserve">5. Назовите документ </w:t>
      </w:r>
      <w:r w:rsidR="004A57AB">
        <w:rPr>
          <w:rFonts w:ascii="inherit" w:hAnsi="inherit" w:cs="Arial"/>
          <w:sz w:val="28"/>
          <w:szCs w:val="28"/>
        </w:rPr>
        <w:t>первого</w:t>
      </w:r>
      <w:r w:rsidRPr="004E345D">
        <w:rPr>
          <w:rFonts w:ascii="inherit" w:hAnsi="inherit" w:cs="Arial"/>
          <w:sz w:val="28"/>
          <w:szCs w:val="28"/>
        </w:rPr>
        <w:t xml:space="preserve"> уровня системы регулирования бухгалтерского учета и отчетности в Российской Федерации: </w:t>
      </w:r>
      <w:r w:rsidRPr="004E345D">
        <w:rPr>
          <w:rFonts w:ascii="inherit" w:hAnsi="inherit" w:cs="Arial"/>
          <w:sz w:val="28"/>
          <w:szCs w:val="28"/>
        </w:rPr>
        <w:br/>
        <w:t xml:space="preserve">а) </w:t>
      </w:r>
      <w:r w:rsidR="004A57AB">
        <w:rPr>
          <w:rFonts w:ascii="inherit" w:hAnsi="inherit" w:cs="Arial"/>
          <w:sz w:val="28"/>
          <w:szCs w:val="28"/>
        </w:rPr>
        <w:t>ФСБУ</w:t>
      </w:r>
      <w:r w:rsidRPr="004E345D">
        <w:rPr>
          <w:rFonts w:ascii="inherit" w:hAnsi="inherit" w:cs="Arial"/>
          <w:sz w:val="28"/>
          <w:szCs w:val="28"/>
        </w:rPr>
        <w:t>; </w:t>
      </w:r>
      <w:r w:rsidRPr="004E345D">
        <w:rPr>
          <w:rFonts w:ascii="inherit" w:hAnsi="inherit" w:cs="Arial"/>
          <w:sz w:val="28"/>
          <w:szCs w:val="28"/>
        </w:rPr>
        <w:br/>
        <w:t>б) ФЗ о БУ; </w:t>
      </w:r>
      <w:r w:rsidRPr="004E345D">
        <w:rPr>
          <w:rFonts w:ascii="inherit" w:hAnsi="inherit" w:cs="Arial"/>
          <w:sz w:val="28"/>
          <w:szCs w:val="28"/>
        </w:rPr>
        <w:br/>
        <w:t>в) ПБУ; </w:t>
      </w:r>
      <w:r w:rsidRPr="004E345D">
        <w:rPr>
          <w:rFonts w:ascii="inherit" w:hAnsi="inherit" w:cs="Arial"/>
          <w:sz w:val="28"/>
          <w:szCs w:val="28"/>
        </w:rPr>
        <w:br/>
        <w:t>г) учетная политика компании. </w:t>
      </w:r>
      <w:r w:rsidRPr="004E345D">
        <w:rPr>
          <w:rFonts w:ascii="inherit" w:hAnsi="inherit" w:cs="Arial"/>
          <w:sz w:val="28"/>
          <w:szCs w:val="28"/>
        </w:rPr>
        <w:br/>
      </w:r>
    </w:p>
    <w:p w:rsidR="002232B5" w:rsidRPr="004E345D" w:rsidRDefault="002232B5" w:rsidP="004A57AB">
      <w:pPr>
        <w:shd w:val="clear" w:color="auto" w:fill="FFFFFF"/>
        <w:ind w:firstLine="709"/>
        <w:textAlignment w:val="baseline"/>
        <w:rPr>
          <w:rFonts w:ascii="inherit" w:hAnsi="inherit" w:cs="Arial"/>
          <w:sz w:val="28"/>
          <w:szCs w:val="28"/>
        </w:rPr>
      </w:pPr>
      <w:r w:rsidRPr="004E345D">
        <w:rPr>
          <w:rFonts w:ascii="inherit" w:hAnsi="inherit" w:cs="Arial"/>
          <w:sz w:val="28"/>
          <w:szCs w:val="28"/>
        </w:rPr>
        <w:t>6. Каково количественное значение критерия существенности информации, содержащейся в бухгалтерской отчетности? </w:t>
      </w:r>
      <w:r w:rsidRPr="004E345D">
        <w:rPr>
          <w:rFonts w:ascii="inherit" w:hAnsi="inherit" w:cs="Arial"/>
          <w:sz w:val="28"/>
          <w:szCs w:val="28"/>
        </w:rPr>
        <w:br/>
        <w:t>а) 0,5 и более процентов к общему итогу соответствующих данных; </w:t>
      </w:r>
      <w:r w:rsidRPr="004E345D">
        <w:rPr>
          <w:rFonts w:ascii="inherit" w:hAnsi="inherit" w:cs="Arial"/>
          <w:sz w:val="28"/>
          <w:szCs w:val="28"/>
        </w:rPr>
        <w:br/>
        <w:t>б) 5 и менее процентов к общему итогу соответствующих данных; </w:t>
      </w:r>
      <w:r w:rsidRPr="004E345D">
        <w:rPr>
          <w:rFonts w:ascii="inherit" w:hAnsi="inherit" w:cs="Arial"/>
          <w:sz w:val="28"/>
          <w:szCs w:val="28"/>
        </w:rPr>
        <w:br/>
        <w:t>в) 5 и более процентов к общему итогу соответствующих данных. </w:t>
      </w:r>
      <w:r w:rsidRPr="004E345D">
        <w:rPr>
          <w:rFonts w:ascii="inherit" w:hAnsi="inherit" w:cs="Arial"/>
          <w:sz w:val="28"/>
          <w:szCs w:val="28"/>
        </w:rPr>
        <w:br/>
      </w:r>
    </w:p>
    <w:p w:rsidR="002232B5" w:rsidRPr="004E345D" w:rsidRDefault="002232B5" w:rsidP="004A57AB">
      <w:pPr>
        <w:shd w:val="clear" w:color="auto" w:fill="FFFFFF"/>
        <w:ind w:firstLine="709"/>
        <w:textAlignment w:val="baseline"/>
        <w:rPr>
          <w:rFonts w:ascii="inherit" w:hAnsi="inherit" w:cs="Arial"/>
          <w:sz w:val="28"/>
          <w:szCs w:val="28"/>
        </w:rPr>
      </w:pPr>
      <w:r w:rsidRPr="004E345D">
        <w:rPr>
          <w:rFonts w:ascii="inherit" w:hAnsi="inherit" w:cs="Arial"/>
          <w:sz w:val="28"/>
          <w:szCs w:val="28"/>
        </w:rPr>
        <w:t>7. Какая финансовая информация, заключенная в показателях бухгалтерской отчетности, является существенной для заинтересованных пользователей? </w:t>
      </w:r>
      <w:r w:rsidRPr="004E345D">
        <w:rPr>
          <w:rFonts w:ascii="inherit" w:hAnsi="inherit" w:cs="Arial"/>
          <w:sz w:val="28"/>
          <w:szCs w:val="28"/>
        </w:rPr>
        <w:br/>
        <w:t>а) та, нераскрытие которой может повлиять на экономические решения, принимаемые пользователями на ее основе; </w:t>
      </w:r>
      <w:r w:rsidRPr="004E345D">
        <w:rPr>
          <w:rFonts w:ascii="inherit" w:hAnsi="inherit" w:cs="Arial"/>
          <w:sz w:val="28"/>
          <w:szCs w:val="28"/>
        </w:rPr>
        <w:br/>
        <w:t>б) та, которая подтверждена независимым аудитором; </w:t>
      </w:r>
      <w:r w:rsidRPr="004E345D">
        <w:rPr>
          <w:rFonts w:ascii="inherit" w:hAnsi="inherit" w:cs="Arial"/>
          <w:sz w:val="28"/>
          <w:szCs w:val="28"/>
        </w:rPr>
        <w:br/>
        <w:t>в) информация о стоимости чистых активов. </w:t>
      </w:r>
      <w:r w:rsidRPr="004E345D">
        <w:rPr>
          <w:rFonts w:ascii="inherit" w:hAnsi="inherit" w:cs="Arial"/>
          <w:sz w:val="28"/>
          <w:szCs w:val="28"/>
        </w:rPr>
        <w:br/>
      </w:r>
    </w:p>
    <w:p w:rsidR="002232B5" w:rsidRPr="004E345D" w:rsidRDefault="002232B5" w:rsidP="004A57AB">
      <w:pPr>
        <w:shd w:val="clear" w:color="auto" w:fill="FFFFFF"/>
        <w:ind w:firstLine="709"/>
        <w:textAlignment w:val="baseline"/>
        <w:rPr>
          <w:rFonts w:ascii="inherit" w:hAnsi="inherit" w:cs="Arial"/>
          <w:sz w:val="28"/>
          <w:szCs w:val="28"/>
        </w:rPr>
      </w:pPr>
      <w:r w:rsidRPr="004E345D">
        <w:rPr>
          <w:rFonts w:ascii="inherit" w:hAnsi="inherit" w:cs="Arial"/>
          <w:sz w:val="28"/>
          <w:szCs w:val="28"/>
        </w:rPr>
        <w:t>8. Какой вид отчета не входит в состав бухгалтерской отчетности организаций? </w:t>
      </w:r>
      <w:r w:rsidRPr="004E345D">
        <w:rPr>
          <w:rFonts w:ascii="inherit" w:hAnsi="inherit" w:cs="Arial"/>
          <w:sz w:val="28"/>
          <w:szCs w:val="28"/>
        </w:rPr>
        <w:br/>
        <w:t>а) аудиторское заключение; </w:t>
      </w:r>
      <w:r w:rsidRPr="004E345D">
        <w:rPr>
          <w:rFonts w:ascii="inherit" w:hAnsi="inherit" w:cs="Arial"/>
          <w:sz w:val="28"/>
          <w:szCs w:val="28"/>
        </w:rPr>
        <w:br/>
        <w:t>б) отчет исполнительного органа; </w:t>
      </w:r>
      <w:r w:rsidRPr="004E345D">
        <w:rPr>
          <w:rFonts w:ascii="inherit" w:hAnsi="inherit" w:cs="Arial"/>
          <w:sz w:val="28"/>
          <w:szCs w:val="28"/>
        </w:rPr>
        <w:br/>
        <w:t xml:space="preserve">в) </w:t>
      </w:r>
      <w:r w:rsidR="004A57AB">
        <w:rPr>
          <w:rFonts w:ascii="inherit" w:hAnsi="inherit" w:cs="Arial"/>
          <w:sz w:val="28"/>
          <w:szCs w:val="28"/>
        </w:rPr>
        <w:t>пояснения к бухгалтерской (финансовой) отчётности</w:t>
      </w:r>
      <w:r w:rsidRPr="004E345D">
        <w:rPr>
          <w:rFonts w:ascii="inherit" w:hAnsi="inherit" w:cs="Arial"/>
          <w:sz w:val="28"/>
          <w:szCs w:val="28"/>
        </w:rPr>
        <w:t>. </w:t>
      </w:r>
      <w:r w:rsidRPr="004E345D">
        <w:rPr>
          <w:rFonts w:ascii="inherit" w:hAnsi="inherit" w:cs="Arial"/>
          <w:sz w:val="28"/>
          <w:szCs w:val="28"/>
        </w:rPr>
        <w:br/>
      </w:r>
    </w:p>
    <w:p w:rsidR="002232B5" w:rsidRPr="004E345D" w:rsidRDefault="002232B5" w:rsidP="004A57AB">
      <w:pPr>
        <w:shd w:val="clear" w:color="auto" w:fill="FFFFFF"/>
        <w:ind w:firstLine="709"/>
        <w:textAlignment w:val="baseline"/>
        <w:rPr>
          <w:rFonts w:ascii="inherit" w:hAnsi="inherit" w:cs="Arial"/>
          <w:sz w:val="28"/>
          <w:szCs w:val="28"/>
        </w:rPr>
      </w:pPr>
      <w:r w:rsidRPr="004E345D">
        <w:rPr>
          <w:rFonts w:ascii="inherit" w:hAnsi="inherit" w:cs="Arial"/>
          <w:sz w:val="28"/>
          <w:szCs w:val="28"/>
        </w:rPr>
        <w:t>9. Укажите информационные потребности кредиторов, как пользователей бухгалтерской отчетности организаций: </w:t>
      </w:r>
      <w:r w:rsidRPr="004E345D">
        <w:rPr>
          <w:rFonts w:ascii="inherit" w:hAnsi="inherit" w:cs="Arial"/>
          <w:sz w:val="28"/>
          <w:szCs w:val="28"/>
        </w:rPr>
        <w:br/>
        <w:t>а) сведения, о возможности организации погасить имеющуюся задолженность и выплатить соответствующие проценты по ней; </w:t>
      </w:r>
      <w:r w:rsidRPr="004E345D">
        <w:rPr>
          <w:rFonts w:ascii="inherit" w:hAnsi="inherit" w:cs="Arial"/>
          <w:sz w:val="28"/>
          <w:szCs w:val="28"/>
        </w:rPr>
        <w:br/>
        <w:t>б) сведения, позволяющие определить рентабельность деятельности организации; </w:t>
      </w:r>
      <w:r w:rsidRPr="004E345D">
        <w:rPr>
          <w:rFonts w:ascii="inherit" w:hAnsi="inherit" w:cs="Arial"/>
          <w:sz w:val="28"/>
          <w:szCs w:val="28"/>
        </w:rPr>
        <w:br/>
        <w:t>в) сведения об объеме выручки от продаж организации в отчетном периоде. </w:t>
      </w:r>
      <w:r w:rsidRPr="004E345D">
        <w:rPr>
          <w:rFonts w:ascii="inherit" w:hAnsi="inherit" w:cs="Arial"/>
          <w:sz w:val="28"/>
          <w:szCs w:val="28"/>
        </w:rPr>
        <w:br/>
      </w:r>
    </w:p>
    <w:p w:rsidR="002232B5" w:rsidRPr="004E345D" w:rsidRDefault="002232B5" w:rsidP="004A57AB">
      <w:pPr>
        <w:shd w:val="clear" w:color="auto" w:fill="FFFFFF"/>
        <w:ind w:firstLine="709"/>
        <w:textAlignment w:val="baseline"/>
        <w:rPr>
          <w:rFonts w:ascii="inherit" w:hAnsi="inherit" w:cs="Arial"/>
          <w:sz w:val="28"/>
          <w:szCs w:val="28"/>
        </w:rPr>
      </w:pPr>
      <w:r w:rsidRPr="004E345D">
        <w:rPr>
          <w:rFonts w:ascii="inherit" w:hAnsi="inherit" w:cs="Arial"/>
          <w:sz w:val="28"/>
          <w:szCs w:val="28"/>
        </w:rPr>
        <w:t>10. Что такое дата утверждения годовой бухгалтерской отчетности? </w:t>
      </w:r>
      <w:r w:rsidRPr="004E345D">
        <w:rPr>
          <w:rFonts w:ascii="inherit" w:hAnsi="inherit" w:cs="Arial"/>
          <w:sz w:val="28"/>
          <w:szCs w:val="28"/>
        </w:rPr>
        <w:br/>
        <w:t>а) дата ее подписания руководителем и главным бухгалтером организации; </w:t>
      </w:r>
      <w:r w:rsidRPr="004E345D">
        <w:rPr>
          <w:rFonts w:ascii="inherit" w:hAnsi="inherit" w:cs="Arial"/>
          <w:sz w:val="28"/>
          <w:szCs w:val="28"/>
        </w:rPr>
        <w:br/>
        <w:t>б) дата ее получения налоговым органом; </w:t>
      </w:r>
      <w:r w:rsidRPr="004E345D">
        <w:rPr>
          <w:rFonts w:ascii="inherit" w:hAnsi="inherit" w:cs="Arial"/>
          <w:sz w:val="28"/>
          <w:szCs w:val="28"/>
        </w:rPr>
        <w:br/>
        <w:t>в) дата ее одобрения высшим органом управления организацией. </w:t>
      </w:r>
      <w:r w:rsidRPr="004E345D">
        <w:rPr>
          <w:rFonts w:ascii="inherit" w:hAnsi="inherit" w:cs="Arial"/>
          <w:sz w:val="28"/>
          <w:szCs w:val="28"/>
        </w:rPr>
        <w:br/>
      </w:r>
    </w:p>
    <w:p w:rsidR="002232B5" w:rsidRPr="004E345D" w:rsidRDefault="002232B5" w:rsidP="004A57AB">
      <w:pPr>
        <w:shd w:val="clear" w:color="auto" w:fill="FFFFFF"/>
        <w:ind w:firstLine="709"/>
        <w:textAlignment w:val="baseline"/>
        <w:rPr>
          <w:rFonts w:ascii="inherit" w:hAnsi="inherit" w:cs="Arial"/>
          <w:sz w:val="28"/>
          <w:szCs w:val="28"/>
        </w:rPr>
      </w:pPr>
      <w:r w:rsidRPr="004E345D">
        <w:rPr>
          <w:rFonts w:ascii="inherit" w:hAnsi="inherit" w:cs="Arial"/>
          <w:sz w:val="28"/>
          <w:szCs w:val="28"/>
        </w:rPr>
        <w:t>11. Какая бухгалтерская отчетность считается достоверной и полной? </w:t>
      </w:r>
      <w:r w:rsidRPr="004E345D">
        <w:rPr>
          <w:rFonts w:ascii="inherit" w:hAnsi="inherit" w:cs="Arial"/>
          <w:sz w:val="28"/>
          <w:szCs w:val="28"/>
        </w:rPr>
        <w:br/>
        <w:t>а) та, которая не содержит существенных ошибок и искажений; </w:t>
      </w:r>
      <w:r w:rsidRPr="004E345D">
        <w:rPr>
          <w:rFonts w:ascii="inherit" w:hAnsi="inherit" w:cs="Arial"/>
          <w:sz w:val="28"/>
          <w:szCs w:val="28"/>
        </w:rPr>
        <w:br/>
        <w:t>б) та, которая включает все формы, предусмотренные Федеральным законом «О бухгалтерском учете»; </w:t>
      </w:r>
      <w:r w:rsidRPr="004E345D">
        <w:rPr>
          <w:rFonts w:ascii="inherit" w:hAnsi="inherit" w:cs="Arial"/>
          <w:sz w:val="28"/>
          <w:szCs w:val="28"/>
        </w:rPr>
        <w:br/>
        <w:t>в) та, которая сформирована исходя из правил, установленных нормативными актами по бухгалтерскому учету. </w:t>
      </w:r>
      <w:r w:rsidRPr="004E345D">
        <w:rPr>
          <w:rFonts w:ascii="inherit" w:hAnsi="inherit" w:cs="Arial"/>
          <w:sz w:val="28"/>
          <w:szCs w:val="28"/>
        </w:rPr>
        <w:br/>
      </w:r>
    </w:p>
    <w:p w:rsidR="002232B5" w:rsidRPr="004E345D" w:rsidRDefault="002232B5" w:rsidP="004A57AB">
      <w:pPr>
        <w:shd w:val="clear" w:color="auto" w:fill="FFFFFF"/>
        <w:ind w:firstLine="709"/>
        <w:textAlignment w:val="baseline"/>
        <w:rPr>
          <w:rFonts w:ascii="inherit" w:hAnsi="inherit" w:cs="Arial"/>
          <w:sz w:val="28"/>
          <w:szCs w:val="28"/>
        </w:rPr>
      </w:pPr>
      <w:r w:rsidRPr="004E345D">
        <w:rPr>
          <w:rFonts w:ascii="inherit" w:hAnsi="inherit" w:cs="Arial"/>
          <w:sz w:val="28"/>
          <w:szCs w:val="28"/>
        </w:rPr>
        <w:t>12. Какие отчетные формы в обязательном порядке включаются в состав промежуточной бухгалтерской отчетности? </w:t>
      </w:r>
      <w:r w:rsidRPr="004E345D">
        <w:rPr>
          <w:rFonts w:ascii="inherit" w:hAnsi="inherit" w:cs="Arial"/>
          <w:sz w:val="28"/>
          <w:szCs w:val="28"/>
        </w:rPr>
        <w:br/>
        <w:t xml:space="preserve">а) бухгалтерский баланс, отчет о </w:t>
      </w:r>
      <w:r w:rsidR="004A57AB" w:rsidRPr="004E345D">
        <w:rPr>
          <w:rFonts w:ascii="inherit" w:hAnsi="inherit" w:cs="Arial"/>
          <w:sz w:val="28"/>
          <w:szCs w:val="28"/>
        </w:rPr>
        <w:t>фин</w:t>
      </w:r>
      <w:r w:rsidR="004A57AB">
        <w:rPr>
          <w:rFonts w:ascii="inherit" w:hAnsi="inherit" w:cs="Arial"/>
          <w:sz w:val="28"/>
          <w:szCs w:val="28"/>
        </w:rPr>
        <w:t>ансовых</w:t>
      </w:r>
      <w:r w:rsidRPr="004E345D">
        <w:rPr>
          <w:rFonts w:ascii="inherit" w:hAnsi="inherit" w:cs="Arial"/>
          <w:sz w:val="28"/>
          <w:szCs w:val="28"/>
        </w:rPr>
        <w:t xml:space="preserve"> результата</w:t>
      </w:r>
      <w:r w:rsidR="004A57AB">
        <w:rPr>
          <w:rFonts w:ascii="inherit" w:hAnsi="inherit" w:cs="Arial"/>
          <w:sz w:val="28"/>
          <w:szCs w:val="28"/>
        </w:rPr>
        <w:t>х,</w:t>
      </w:r>
      <w:r w:rsidRPr="004E345D">
        <w:rPr>
          <w:rFonts w:ascii="inherit" w:hAnsi="inherit" w:cs="Arial"/>
          <w:sz w:val="28"/>
          <w:szCs w:val="28"/>
        </w:rPr>
        <w:t xml:space="preserve"> отчет о движении денежных средств; </w:t>
      </w:r>
      <w:r w:rsidRPr="004E345D">
        <w:rPr>
          <w:rFonts w:ascii="inherit" w:hAnsi="inherit" w:cs="Arial"/>
          <w:sz w:val="28"/>
          <w:szCs w:val="28"/>
        </w:rPr>
        <w:br/>
        <w:t>б) бухгалтерский баланс, отчет о фин</w:t>
      </w:r>
      <w:r w:rsidR="004A57AB">
        <w:rPr>
          <w:rFonts w:ascii="inherit" w:hAnsi="inherit" w:cs="Arial"/>
          <w:sz w:val="28"/>
          <w:szCs w:val="28"/>
        </w:rPr>
        <w:t>ансовых</w:t>
      </w:r>
      <w:r w:rsidRPr="004E345D">
        <w:rPr>
          <w:rFonts w:ascii="inherit" w:hAnsi="inherit" w:cs="Arial"/>
          <w:sz w:val="28"/>
          <w:szCs w:val="28"/>
        </w:rPr>
        <w:t xml:space="preserve"> результатах; </w:t>
      </w:r>
      <w:r w:rsidRPr="004E345D">
        <w:rPr>
          <w:rFonts w:ascii="inherit" w:hAnsi="inherit" w:cs="Arial"/>
          <w:sz w:val="28"/>
          <w:szCs w:val="28"/>
        </w:rPr>
        <w:br/>
        <w:t xml:space="preserve">в) бухгалтерский баланс, отчет о </w:t>
      </w:r>
      <w:r w:rsidR="004A57AB" w:rsidRPr="004E345D">
        <w:rPr>
          <w:rFonts w:ascii="inherit" w:hAnsi="inherit" w:cs="Arial"/>
          <w:sz w:val="28"/>
          <w:szCs w:val="28"/>
        </w:rPr>
        <w:t>фин</w:t>
      </w:r>
      <w:r w:rsidR="004A57AB">
        <w:rPr>
          <w:rFonts w:ascii="inherit" w:hAnsi="inherit" w:cs="Arial"/>
          <w:sz w:val="28"/>
          <w:szCs w:val="28"/>
        </w:rPr>
        <w:t>ансовых</w:t>
      </w:r>
      <w:r w:rsidRPr="004E345D">
        <w:rPr>
          <w:rFonts w:ascii="inherit" w:hAnsi="inherit" w:cs="Arial"/>
          <w:sz w:val="28"/>
          <w:szCs w:val="28"/>
        </w:rPr>
        <w:t xml:space="preserve"> результатах, пояснения. </w:t>
      </w:r>
      <w:r w:rsidRPr="004E345D">
        <w:rPr>
          <w:rFonts w:ascii="inherit" w:hAnsi="inherit" w:cs="Arial"/>
          <w:sz w:val="28"/>
          <w:szCs w:val="28"/>
        </w:rPr>
        <w:br/>
      </w:r>
    </w:p>
    <w:p w:rsidR="002232B5" w:rsidRPr="004E345D" w:rsidRDefault="002232B5" w:rsidP="004A57AB">
      <w:pPr>
        <w:shd w:val="clear" w:color="auto" w:fill="FFFFFF"/>
        <w:ind w:firstLine="709"/>
        <w:textAlignment w:val="baseline"/>
        <w:rPr>
          <w:rFonts w:ascii="inherit" w:hAnsi="inherit" w:cs="Arial"/>
          <w:sz w:val="28"/>
          <w:szCs w:val="28"/>
        </w:rPr>
      </w:pPr>
      <w:r w:rsidRPr="004E345D">
        <w:rPr>
          <w:rFonts w:ascii="inherit" w:hAnsi="inherit" w:cs="Arial"/>
          <w:sz w:val="28"/>
          <w:szCs w:val="28"/>
        </w:rPr>
        <w:t>13. К промежуточной бухгалтерской отчетности относится: </w:t>
      </w:r>
      <w:r w:rsidRPr="004E345D">
        <w:rPr>
          <w:rFonts w:ascii="inherit" w:hAnsi="inherit" w:cs="Arial"/>
          <w:sz w:val="28"/>
          <w:szCs w:val="28"/>
        </w:rPr>
        <w:br/>
        <w:t>а) месячная и квартальная отчетность; </w:t>
      </w:r>
      <w:r w:rsidRPr="004E345D">
        <w:rPr>
          <w:rFonts w:ascii="inherit" w:hAnsi="inherit" w:cs="Arial"/>
          <w:sz w:val="28"/>
          <w:szCs w:val="28"/>
        </w:rPr>
        <w:br/>
        <w:t>б) квартальная отчетность; </w:t>
      </w:r>
      <w:r w:rsidRPr="004E345D">
        <w:rPr>
          <w:rFonts w:ascii="inherit" w:hAnsi="inherit" w:cs="Arial"/>
          <w:sz w:val="28"/>
          <w:szCs w:val="28"/>
        </w:rPr>
        <w:br/>
        <w:t>в) месячная, квартальная и годовая отчетность. </w:t>
      </w:r>
      <w:r w:rsidRPr="004E345D">
        <w:rPr>
          <w:rFonts w:ascii="inherit" w:hAnsi="inherit" w:cs="Arial"/>
          <w:sz w:val="28"/>
          <w:szCs w:val="28"/>
        </w:rPr>
        <w:br/>
      </w:r>
    </w:p>
    <w:p w:rsidR="002232B5" w:rsidRPr="004E345D" w:rsidRDefault="002232B5" w:rsidP="004A57AB">
      <w:pPr>
        <w:shd w:val="clear" w:color="auto" w:fill="FFFFFF"/>
        <w:ind w:firstLine="709"/>
        <w:textAlignment w:val="baseline"/>
        <w:rPr>
          <w:rFonts w:ascii="inherit" w:hAnsi="inherit" w:cs="Arial"/>
          <w:sz w:val="28"/>
          <w:szCs w:val="28"/>
        </w:rPr>
      </w:pPr>
      <w:r w:rsidRPr="004E345D">
        <w:rPr>
          <w:rFonts w:ascii="inherit" w:hAnsi="inherit" w:cs="Arial"/>
          <w:sz w:val="28"/>
          <w:szCs w:val="28"/>
        </w:rPr>
        <w:t>14. В какие сроки должна представляться пользователям годовая бухгалтерская отчетность? </w:t>
      </w:r>
      <w:r w:rsidRPr="004E345D">
        <w:rPr>
          <w:rFonts w:ascii="inherit" w:hAnsi="inherit" w:cs="Arial"/>
          <w:sz w:val="28"/>
          <w:szCs w:val="28"/>
        </w:rPr>
        <w:br/>
        <w:t>а) в течение 90 дней после окончания отчетного года; </w:t>
      </w:r>
      <w:r w:rsidRPr="004E345D">
        <w:rPr>
          <w:rFonts w:ascii="inherit" w:hAnsi="inherit" w:cs="Arial"/>
          <w:sz w:val="28"/>
          <w:szCs w:val="28"/>
        </w:rPr>
        <w:br/>
        <w:t>б) в течение 30 дней по окончании отчетного года; </w:t>
      </w:r>
      <w:r w:rsidRPr="004E345D">
        <w:rPr>
          <w:rFonts w:ascii="inherit" w:hAnsi="inherit" w:cs="Arial"/>
          <w:sz w:val="28"/>
          <w:szCs w:val="28"/>
        </w:rPr>
        <w:br/>
        <w:t>в) не ранее чем через 30 дней по окончании отчетного года. </w:t>
      </w:r>
      <w:r w:rsidRPr="004E345D">
        <w:rPr>
          <w:rFonts w:ascii="inherit" w:hAnsi="inherit" w:cs="Arial"/>
          <w:sz w:val="28"/>
          <w:szCs w:val="28"/>
        </w:rPr>
        <w:br/>
      </w:r>
    </w:p>
    <w:p w:rsidR="00257734" w:rsidRDefault="002232B5" w:rsidP="004A57AB">
      <w:pPr>
        <w:shd w:val="clear" w:color="auto" w:fill="FFFFFF"/>
        <w:ind w:firstLine="709"/>
        <w:textAlignment w:val="baseline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4E345D">
        <w:rPr>
          <w:rFonts w:ascii="inherit" w:hAnsi="inherit" w:cs="Arial"/>
          <w:sz w:val="28"/>
          <w:szCs w:val="28"/>
        </w:rPr>
        <w:t>15. Первым отчетным годом для организаций, созданных до 1 октября, считается: </w:t>
      </w:r>
      <w:r w:rsidRPr="004E345D">
        <w:rPr>
          <w:rFonts w:ascii="inherit" w:hAnsi="inherit" w:cs="Arial"/>
          <w:sz w:val="28"/>
          <w:szCs w:val="28"/>
        </w:rPr>
        <w:br/>
        <w:t>а) период от даты государственной регистрации юридического лица до 31 декабря текущего года включительно; </w:t>
      </w:r>
      <w:r w:rsidRPr="004E345D">
        <w:rPr>
          <w:rFonts w:ascii="inherit" w:hAnsi="inherit" w:cs="Arial"/>
          <w:sz w:val="28"/>
          <w:szCs w:val="28"/>
        </w:rPr>
        <w:br/>
        <w:t>б) период от даты государственной регистрации юридического лица до 31 декабря следующего года включительно; </w:t>
      </w:r>
      <w:r w:rsidRPr="004E345D">
        <w:rPr>
          <w:rFonts w:ascii="inherit" w:hAnsi="inherit" w:cs="Arial"/>
          <w:sz w:val="28"/>
          <w:szCs w:val="28"/>
        </w:rPr>
        <w:br/>
        <w:t>в) 12 полных месяцев от даты государственной регистрации юридического лица. </w:t>
      </w:r>
      <w:r w:rsidRPr="004E345D">
        <w:rPr>
          <w:rFonts w:ascii="inherit" w:hAnsi="inherit" w:cs="Arial"/>
          <w:sz w:val="28"/>
          <w:szCs w:val="28"/>
        </w:rPr>
        <w:br/>
      </w:r>
    </w:p>
    <w:p w:rsidR="004A57AB" w:rsidRDefault="004A57AB" w:rsidP="004A57AB">
      <w:pPr>
        <w:shd w:val="clear" w:color="auto" w:fill="FFFFFF"/>
        <w:ind w:firstLine="709"/>
        <w:textAlignment w:val="baseline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4A57AB" w:rsidRDefault="004A57AB" w:rsidP="004A57AB">
      <w:pPr>
        <w:shd w:val="clear" w:color="auto" w:fill="FFFFFF"/>
        <w:ind w:firstLine="709"/>
        <w:textAlignment w:val="baseline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232B5" w:rsidRPr="002232B5" w:rsidRDefault="002232B5" w:rsidP="002232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2B5">
        <w:rPr>
          <w:rFonts w:ascii="Times New Roman" w:hAnsi="Times New Roman" w:cs="Times New Roman"/>
          <w:b/>
          <w:sz w:val="28"/>
          <w:szCs w:val="28"/>
        </w:rPr>
        <w:t>СПИСОК ИСТОЧНИКОВ</w:t>
      </w:r>
    </w:p>
    <w:p w:rsidR="00257734" w:rsidRPr="00257734" w:rsidRDefault="00257734" w:rsidP="00257734">
      <w:pPr>
        <w:widowControl w:val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734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 дисциплины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3"/>
        <w:gridCol w:w="1805"/>
        <w:gridCol w:w="3488"/>
        <w:gridCol w:w="2083"/>
        <w:gridCol w:w="1316"/>
      </w:tblGrid>
      <w:tr w:rsidR="00020082" w:rsidTr="00020082">
        <w:trPr>
          <w:trHeight w:hRule="exact" w:val="277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/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020082" w:rsidTr="00020082">
        <w:trPr>
          <w:trHeight w:hRule="exact" w:val="917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Pr="002B0EFB" w:rsidRDefault="00020082" w:rsidP="0074254B">
            <w:pPr>
              <w:spacing w:after="0" w:line="240" w:lineRule="auto"/>
              <w:rPr>
                <w:sz w:val="19"/>
                <w:szCs w:val="19"/>
              </w:rPr>
            </w:pPr>
            <w:r w:rsidRPr="002B0E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Хахонова Наталья Николаевна, Алексеева Ирина Владимировна</w:t>
            </w:r>
          </w:p>
        </w:tc>
        <w:tc>
          <w:tcPr>
            <w:tcW w:w="3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Pr="002B0EFB" w:rsidRDefault="00020082" w:rsidP="0074254B">
            <w:pPr>
              <w:spacing w:after="0" w:line="240" w:lineRule="auto"/>
              <w:rPr>
                <w:sz w:val="19"/>
                <w:szCs w:val="19"/>
              </w:rPr>
            </w:pPr>
            <w:r w:rsidRPr="002B0E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Бухгалтерский учет и отчетность: Учебник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Издательский Центр РИОР, 2019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20082" w:rsidRDefault="00020082" w:rsidP="007425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20082" w:rsidTr="00020082">
        <w:trPr>
          <w:trHeight w:hRule="exact" w:val="697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Кондраков Николай Петрович</w:t>
            </w:r>
          </w:p>
        </w:tc>
        <w:tc>
          <w:tcPr>
            <w:tcW w:w="3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Бухгалтерский учет (финансовый и управленческий): Учебник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"Научно- издательский центр ИНФРА-М", 2020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20082" w:rsidRDefault="00020082" w:rsidP="007425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20082" w:rsidTr="00020082">
        <w:trPr>
          <w:trHeight w:hRule="exact" w:val="478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Дмитриева Ирина Михайловна</w:t>
            </w:r>
          </w:p>
        </w:tc>
        <w:tc>
          <w:tcPr>
            <w:tcW w:w="3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Бухгалтерский учет: Учебник и практикум Для СПО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Юрайт, 2020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20082" w:rsidRDefault="00020082" w:rsidP="007425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20082" w:rsidTr="00020082">
        <w:trPr>
          <w:trHeight w:hRule="exact" w:val="478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Алисенов Алисен Сакинович</w:t>
            </w:r>
          </w:p>
        </w:tc>
        <w:tc>
          <w:tcPr>
            <w:tcW w:w="3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Бухгалтерский финансовый учет: Учебник и практикум Для СПО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Юрайт, 2020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20082" w:rsidRDefault="00020082" w:rsidP="007425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20082" w:rsidTr="00020082">
        <w:trPr>
          <w:trHeight w:hRule="exact" w:val="917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Петров Александр Михайлович, Мельникова Любовь Анатольевна</w:t>
            </w:r>
          </w:p>
        </w:tc>
        <w:tc>
          <w:tcPr>
            <w:tcW w:w="3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Финансовый учет и отчетность: Учебник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Вузовский учебник, 2017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20082" w:rsidRDefault="00020082" w:rsidP="007425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20082" w:rsidTr="00020082">
        <w:trPr>
          <w:trHeight w:hRule="exact" w:val="917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Бухарева Лидия Владимировна, Дятлова Ольга Викторовна</w:t>
            </w:r>
          </w:p>
        </w:tc>
        <w:tc>
          <w:tcPr>
            <w:tcW w:w="3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Бухгалтерский финансовый учет: Учебник Для СПО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Издательство Юрайт, 2020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20082" w:rsidRDefault="00020082" w:rsidP="007425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20082" w:rsidTr="00020082">
        <w:trPr>
          <w:trHeight w:hRule="exact" w:val="478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Алексеева Гульнара Ильсуровна</w:t>
            </w:r>
          </w:p>
        </w:tc>
        <w:tc>
          <w:tcPr>
            <w:tcW w:w="3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Бухгалтерский финансовый учет. Отдельные виды обязательств: Учебное пособие Для СПО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Издательство Юрайт, 2020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20082" w:rsidRDefault="00020082" w:rsidP="007425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20082" w:rsidTr="00020082">
        <w:trPr>
          <w:trHeight w:hRule="exact" w:val="478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Агеева Ольга Андреевна</w:t>
            </w:r>
          </w:p>
        </w:tc>
        <w:tc>
          <w:tcPr>
            <w:tcW w:w="3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Бухгалтерский учет: Учебник и практикум Для СПО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0082" w:rsidRDefault="00020082" w:rsidP="0074254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Юрайт, 2020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20082" w:rsidRDefault="00020082" w:rsidP="007425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257734" w:rsidRPr="00257734" w:rsidRDefault="00257734" w:rsidP="00257734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734" w:rsidRPr="00257734" w:rsidRDefault="00257734" w:rsidP="00257734">
      <w:pPr>
        <w:widowControl w:val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734">
        <w:rPr>
          <w:rFonts w:ascii="Times New Roman" w:hAnsi="Times New Roman" w:cs="Times New Roman"/>
          <w:b/>
          <w:sz w:val="28"/>
          <w:szCs w:val="28"/>
        </w:rPr>
        <w:t>Инструктивно-методическая литература:</w:t>
      </w:r>
    </w:p>
    <w:p w:rsidR="004A57AB" w:rsidRPr="004A57AB" w:rsidRDefault="004A57AB" w:rsidP="004A57AB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57AB">
        <w:rPr>
          <w:rFonts w:ascii="Times New Roman" w:hAnsi="Times New Roman" w:cs="Times New Roman"/>
          <w:sz w:val="28"/>
          <w:szCs w:val="28"/>
        </w:rPr>
        <w:t>1.  Приказ Минфина России от 02.07.2010 №66н (ред. от 19.04.2019) «О формах бухгалтерской отчетности организаций» (с изм. и доп., вступ. в силу с отчетности за 2020 год).</w:t>
      </w:r>
    </w:p>
    <w:p w:rsidR="004A57AB" w:rsidRPr="004A57AB" w:rsidRDefault="004A57AB" w:rsidP="004A57AB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57AB">
        <w:rPr>
          <w:rFonts w:ascii="Times New Roman" w:hAnsi="Times New Roman" w:cs="Times New Roman"/>
          <w:sz w:val="28"/>
          <w:szCs w:val="28"/>
        </w:rPr>
        <w:t>2. Приказ Минфина РФ от 31.10.2000 №94н (ред. от 08.11.2010) «Об утверждении Плана счетов бухгалтерского учета финансово-хозяйственной деятельности организаций и Инструкции по его применению».</w:t>
      </w:r>
    </w:p>
    <w:p w:rsidR="00257734" w:rsidRPr="004A57AB" w:rsidRDefault="00257734" w:rsidP="004A57AB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57734" w:rsidRPr="004A5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9D0698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8C42D52"/>
    <w:multiLevelType w:val="hybridMultilevel"/>
    <w:tmpl w:val="36B89C18"/>
    <w:lvl w:ilvl="0" w:tplc="9B28FD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9094DA5"/>
    <w:multiLevelType w:val="singleLevel"/>
    <w:tmpl w:val="3E8040CA"/>
    <w:lvl w:ilvl="0">
      <w:start w:val="3"/>
      <w:numFmt w:val="bullet"/>
      <w:lvlText w:val="-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3" w15:restartNumberingAfterBreak="0">
    <w:nsid w:val="401F2302"/>
    <w:multiLevelType w:val="hybridMultilevel"/>
    <w:tmpl w:val="5322BADE"/>
    <w:lvl w:ilvl="0" w:tplc="0A04A45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407B6B40"/>
    <w:multiLevelType w:val="hybridMultilevel"/>
    <w:tmpl w:val="E57C5626"/>
    <w:lvl w:ilvl="0" w:tplc="4C6C26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3CC3E0B"/>
    <w:multiLevelType w:val="hybridMultilevel"/>
    <w:tmpl w:val="99AE3BF6"/>
    <w:lvl w:ilvl="0" w:tplc="AA6447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FB90AD2"/>
    <w:multiLevelType w:val="hybridMultilevel"/>
    <w:tmpl w:val="96E43F54"/>
    <w:lvl w:ilvl="0" w:tplc="FADEB2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13262F5"/>
    <w:multiLevelType w:val="hybridMultilevel"/>
    <w:tmpl w:val="84ECC79C"/>
    <w:lvl w:ilvl="0" w:tplc="EEBE8EB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 w15:restartNumberingAfterBreak="0">
    <w:nsid w:val="782166EC"/>
    <w:multiLevelType w:val="singleLevel"/>
    <w:tmpl w:val="3E8040CA"/>
    <w:lvl w:ilvl="0">
      <w:start w:val="3"/>
      <w:numFmt w:val="bullet"/>
      <w:lvlText w:val="-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C5E"/>
    <w:rsid w:val="00020082"/>
    <w:rsid w:val="00173B3F"/>
    <w:rsid w:val="002232B5"/>
    <w:rsid w:val="00257734"/>
    <w:rsid w:val="003D455B"/>
    <w:rsid w:val="00434F6A"/>
    <w:rsid w:val="004A57AB"/>
    <w:rsid w:val="005B3F81"/>
    <w:rsid w:val="005F18A0"/>
    <w:rsid w:val="007615A9"/>
    <w:rsid w:val="00851D2A"/>
    <w:rsid w:val="00857C5E"/>
    <w:rsid w:val="009507CC"/>
    <w:rsid w:val="009A4A63"/>
    <w:rsid w:val="00A932B5"/>
    <w:rsid w:val="00CB7A19"/>
    <w:rsid w:val="00CD3C13"/>
    <w:rsid w:val="00CF3472"/>
    <w:rsid w:val="00E6082F"/>
    <w:rsid w:val="00FC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1B946-D560-489E-9E21-AB4C90670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9"/>
    <w:qFormat/>
    <w:rsid w:val="007615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unhideWhenUsed/>
    <w:rsid w:val="0085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1"/>
    <w:uiPriority w:val="22"/>
    <w:qFormat/>
    <w:rsid w:val="00857C5E"/>
    <w:rPr>
      <w:b/>
      <w:bCs/>
    </w:rPr>
  </w:style>
  <w:style w:type="paragraph" w:styleId="a6">
    <w:name w:val="Body Text"/>
    <w:basedOn w:val="a0"/>
    <w:link w:val="a7"/>
    <w:qFormat/>
    <w:rsid w:val="00857C5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1"/>
    <w:link w:val="a6"/>
    <w:rsid w:val="00857C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9"/>
    <w:rsid w:val="007615A9"/>
    <w:rPr>
      <w:rFonts w:ascii="Times New Roman" w:eastAsia="Times New Roman" w:hAnsi="Times New Roman" w:cs="Times New Roman"/>
      <w:b/>
      <w:bCs/>
      <w:kern w:val="28"/>
      <w:sz w:val="26"/>
      <w:szCs w:val="26"/>
      <w:lang w:eastAsia="ru-RU"/>
    </w:rPr>
  </w:style>
  <w:style w:type="paragraph" w:customStyle="1" w:styleId="a8">
    <w:name w:val="Норма"/>
    <w:basedOn w:val="a0"/>
    <w:uiPriority w:val="99"/>
    <w:rsid w:val="007615A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List Paragraph"/>
    <w:basedOn w:val="a0"/>
    <w:uiPriority w:val="34"/>
    <w:qFormat/>
    <w:rsid w:val="007615A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F3472"/>
    <w:pPr>
      <w:numPr>
        <w:numId w:val="4"/>
      </w:numPr>
      <w:tabs>
        <w:tab w:val="left" w:pos="142"/>
      </w:tabs>
      <w:spacing w:after="0" w:line="240" w:lineRule="auto"/>
      <w:ind w:right="1303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a">
    <w:name w:val="Plain Text"/>
    <w:basedOn w:val="a0"/>
    <w:link w:val="ab"/>
    <w:rsid w:val="00CF347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Текст Знак"/>
    <w:basedOn w:val="a1"/>
    <w:link w:val="aa"/>
    <w:rsid w:val="00CF347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c">
    <w:name w:val="Цитаты"/>
    <w:basedOn w:val="a0"/>
    <w:rsid w:val="00CF347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d">
    <w:name w:val="Body Text Indent"/>
    <w:basedOn w:val="a0"/>
    <w:link w:val="ae"/>
    <w:semiHidden/>
    <w:unhideWhenUsed/>
    <w:rsid w:val="0025773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character" w:customStyle="1" w:styleId="ae">
    <w:name w:val="Основной текст с отступом Знак"/>
    <w:basedOn w:val="a1"/>
    <w:link w:val="ad"/>
    <w:semiHidden/>
    <w:rsid w:val="00257734"/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customStyle="1" w:styleId="ConsNormal">
    <w:name w:val="ConsNormal"/>
    <w:rsid w:val="002232B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4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3044</Words>
  <Characters>17355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Казанцева</dc:creator>
  <cp:keywords/>
  <dc:description/>
  <cp:lastModifiedBy>Nataliya Izvarina</cp:lastModifiedBy>
  <cp:revision>17</cp:revision>
  <cp:lastPrinted>2022-04-25T06:38:00Z</cp:lastPrinted>
  <dcterms:created xsi:type="dcterms:W3CDTF">2020-09-13T18:38:00Z</dcterms:created>
  <dcterms:modified xsi:type="dcterms:W3CDTF">2023-11-29T09:26:00Z</dcterms:modified>
</cp:coreProperties>
</file>